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B97BA" w14:textId="77777777" w:rsidR="00275683" w:rsidRDefault="00BB4271" w:rsidP="00275683">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Таърифи дарул ислом ва дарул куфр дар мазохиби мухталифи исломий.</w:t>
      </w:r>
    </w:p>
    <w:p w14:paraId="673D2187" w14:textId="77777777" w:rsidR="00FD24DF" w:rsidRDefault="00FD24DF" w:rsidP="00FD24DF">
      <w:pPr>
        <w:bidi/>
        <w:spacing w:line="276" w:lineRule="auto"/>
        <w:jc w:val="right"/>
        <w:rPr>
          <w:rFonts w:asciiTheme="minorBidi" w:hAnsiTheme="minorBidi"/>
          <w:i/>
          <w:iCs/>
          <w:sz w:val="28"/>
          <w:szCs w:val="28"/>
          <w:lang w:val="uz-Cyrl-UZ" w:bidi="fa-IR"/>
        </w:rPr>
      </w:pPr>
      <w:r w:rsidRPr="001F2807">
        <w:rPr>
          <w:rFonts w:asciiTheme="minorBidi" w:hAnsiTheme="minorBidi"/>
          <w:i/>
          <w:iCs/>
          <w:sz w:val="28"/>
          <w:szCs w:val="28"/>
          <w:lang w:val="uz-Cyrl-UZ" w:bidi="fa-IR"/>
        </w:rPr>
        <w:t>Шайхул мужохид: Абу Хамза мухожир хўромий хафизахуллох</w:t>
      </w:r>
    </w:p>
    <w:p w14:paraId="6F997EAA" w14:textId="77777777" w:rsidR="00FD24DF" w:rsidRDefault="00FD24DF" w:rsidP="00FD24DF">
      <w:pPr>
        <w:bidi/>
        <w:spacing w:line="360" w:lineRule="auto"/>
        <w:jc w:val="right"/>
        <w:rPr>
          <w:rFonts w:asciiTheme="minorBidi" w:hAnsiTheme="minorBidi" w:hint="cs"/>
          <w:i/>
          <w:iCs/>
          <w:sz w:val="28"/>
          <w:szCs w:val="28"/>
          <w:lang w:val="uz-Cyrl-UZ" w:bidi="fa-IR"/>
        </w:rPr>
      </w:pPr>
    </w:p>
    <w:p w14:paraId="6A489156" w14:textId="77777777" w:rsidR="00BB4271" w:rsidRDefault="00BB4271" w:rsidP="00BB4271">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Бисмиллах валхамдулиллах. Аммо баъад: ассаламу алайкум ва рохматуллохи ва барокатух. / бахши 3.</w:t>
      </w:r>
    </w:p>
    <w:p w14:paraId="7CFC771E" w14:textId="77777777" w:rsidR="00BB4271" w:rsidRDefault="007D66EE" w:rsidP="00BB4271">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Баъди аз баррасийи " да</w:t>
      </w:r>
      <w:r w:rsidR="00BB4271">
        <w:rPr>
          <w:rFonts w:asciiTheme="minorBidi" w:hAnsiTheme="minorBidi"/>
          <w:i/>
          <w:iCs/>
          <w:sz w:val="28"/>
          <w:szCs w:val="28"/>
          <w:lang w:val="uz-Cyrl-UZ" w:bidi="fa-IR"/>
        </w:rPr>
        <w:t>р" дар қуръон ва суннати сахих ва оройи сахоба мутаважжих шудемки ин тақсими "дарайн" қабли аз асри фуқахойи мазохиби мухталифи исломий ва таваллуди фиқхи ижтимоий ва тадвини масоили мутаъллиқ ба равобити бейнал милал дар миёни ахли фиқх вужуд дошта, ва шойиста аст бидонемки мазохиби исломий хам дар таърифи дарул ислом ва дарул куфр  чи гуфтанд?</w:t>
      </w:r>
    </w:p>
    <w:p w14:paraId="7C72A2CB" w14:textId="77777777" w:rsidR="00BB4271" w:rsidRDefault="00BB4271" w:rsidP="00BB4271">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 Мазхаби ханафий: </w:t>
      </w:r>
      <w:r w:rsidR="00C46C5F">
        <w:rPr>
          <w:rFonts w:asciiTheme="minorBidi" w:hAnsiTheme="minorBidi"/>
          <w:i/>
          <w:iCs/>
          <w:sz w:val="28"/>
          <w:szCs w:val="28"/>
          <w:lang w:val="uz-Cyrl-UZ" w:bidi="fa-IR"/>
        </w:rPr>
        <w:t xml:space="preserve">Сархасий ханафий мазхаб рохимахуллох аз бузургони ин мазхаб чун Абу Юсуф ва Мухаммад Шайбоний рохимахуллох нақл мекунадки дарул ислом яъни: хар жойики дар он хукми ислом хоким бошад </w:t>
      </w:r>
    </w:p>
    <w:p w14:paraId="54DC5156" w14:textId="77777777" w:rsidR="00C46C5F" w:rsidRDefault="00B65022" w:rsidP="00C46C5F">
      <w:pPr>
        <w:bidi/>
        <w:spacing w:line="360" w:lineRule="auto"/>
        <w:jc w:val="right"/>
        <w:rPr>
          <w:rFonts w:asciiTheme="majorBidi" w:eastAsia="Times New Roman" w:hAnsiTheme="majorBidi" w:cstheme="majorBidi"/>
          <w:b/>
          <w:bCs/>
          <w:sz w:val="28"/>
          <w:szCs w:val="28"/>
          <w:rtl/>
        </w:rPr>
      </w:pPr>
      <w:r w:rsidRPr="00706502">
        <w:rPr>
          <w:rFonts w:asciiTheme="majorBidi" w:eastAsia="Times New Roman" w:hAnsiTheme="majorBidi" w:cstheme="majorBidi"/>
          <w:sz w:val="28"/>
          <w:szCs w:val="28"/>
          <w:rtl/>
        </w:rPr>
        <w:t>«</w:t>
      </w:r>
      <w:r w:rsidRPr="00706502">
        <w:rPr>
          <w:rFonts w:asciiTheme="majorBidi" w:eastAsia="Times New Roman" w:hAnsiTheme="majorBidi" w:cstheme="majorBidi"/>
          <w:color w:val="0000CC"/>
          <w:sz w:val="28"/>
          <w:szCs w:val="28"/>
          <w:rtl/>
        </w:rPr>
        <w:t>وَكُلُّ مَوْضِعٍ كَانَ الظَّاهِرُ فِيهِ حُكْمُ الْإِسْلَامِ</w:t>
      </w:r>
      <w:r w:rsidRPr="00706502">
        <w:rPr>
          <w:rStyle w:val="FootnoteReference"/>
          <w:rFonts w:asciiTheme="majorBidi" w:eastAsia="Times New Roman" w:hAnsiTheme="majorBidi" w:cstheme="majorBidi"/>
          <w:sz w:val="28"/>
          <w:szCs w:val="28"/>
          <w:rtl/>
        </w:rPr>
        <w:footnoteReference w:id="1"/>
      </w:r>
      <w:r w:rsidRPr="00706502">
        <w:rPr>
          <w:rFonts w:asciiTheme="majorBidi" w:eastAsia="Times New Roman" w:hAnsiTheme="majorBidi" w:cstheme="majorBidi"/>
          <w:sz w:val="28"/>
          <w:szCs w:val="28"/>
          <w:rtl/>
        </w:rPr>
        <w:t xml:space="preserve"> </w:t>
      </w:r>
    </w:p>
    <w:p w14:paraId="2329395E" w14:textId="77777777" w:rsidR="00C46C5F" w:rsidRDefault="00C46C5F" w:rsidP="00C46C5F">
      <w:pPr>
        <w:bidi/>
        <w:spacing w:line="360" w:lineRule="auto"/>
        <w:jc w:val="right"/>
        <w:rPr>
          <w:rFonts w:asciiTheme="minorBidi" w:eastAsia="Times New Roman" w:hAnsiTheme="minorBidi"/>
          <w:i/>
          <w:iCs/>
          <w:sz w:val="28"/>
          <w:szCs w:val="28"/>
          <w:rtl/>
          <w:lang w:val="uz-Cyrl-UZ"/>
        </w:rPr>
      </w:pPr>
      <w:r>
        <w:rPr>
          <w:rFonts w:asciiTheme="minorBidi" w:eastAsia="Times New Roman" w:hAnsiTheme="minorBidi"/>
          <w:i/>
          <w:iCs/>
          <w:sz w:val="28"/>
          <w:szCs w:val="28"/>
          <w:lang w:val="uz-Cyrl-UZ"/>
        </w:rPr>
        <w:t xml:space="preserve">Сархасий рохимахуллох дар жойи дигари мегуяд: ва сарзамини бо ижройи ахком ва қавонини исломий табдил мешавад ба " дарул муслимин" сарзамини муслимин. </w:t>
      </w:r>
      <w:r w:rsidR="000E7A23" w:rsidRPr="00706502">
        <w:rPr>
          <w:rFonts w:asciiTheme="majorBidi" w:hAnsiTheme="majorBidi" w:cstheme="majorBidi"/>
          <w:sz w:val="28"/>
          <w:szCs w:val="28"/>
          <w:rtl/>
        </w:rPr>
        <w:t xml:space="preserve"> </w:t>
      </w:r>
      <w:r w:rsidR="000E7A23" w:rsidRPr="00706502">
        <w:rPr>
          <w:rFonts w:asciiTheme="majorBidi" w:hAnsiTheme="majorBidi" w:cstheme="majorBidi"/>
          <w:sz w:val="28"/>
          <w:szCs w:val="28"/>
          <w:lang w:bidi="fa-IR"/>
        </w:rPr>
        <w:t xml:space="preserve"> </w:t>
      </w:r>
      <w:r w:rsidR="00B65022" w:rsidRPr="00706502">
        <w:rPr>
          <w:rFonts w:asciiTheme="majorBidi" w:hAnsiTheme="majorBidi" w:cstheme="majorBidi"/>
          <w:sz w:val="28"/>
          <w:szCs w:val="28"/>
        </w:rPr>
        <w:t xml:space="preserve"> </w:t>
      </w:r>
      <w:r w:rsidR="000E7A23" w:rsidRPr="00706502">
        <w:rPr>
          <w:rStyle w:val="FootnoteReference"/>
          <w:rFonts w:asciiTheme="majorBidi" w:hAnsiTheme="majorBidi" w:cstheme="majorBidi"/>
          <w:sz w:val="28"/>
          <w:szCs w:val="28"/>
          <w:rtl/>
        </w:rPr>
        <w:footnoteReference w:id="2"/>
      </w:r>
      <w:r w:rsidR="00B65022" w:rsidRPr="00706502">
        <w:rPr>
          <w:rFonts w:asciiTheme="majorBidi" w:hAnsiTheme="majorBidi" w:cstheme="majorBidi"/>
          <w:sz w:val="28"/>
          <w:szCs w:val="28"/>
        </w:rPr>
        <w:t>.</w:t>
      </w:r>
    </w:p>
    <w:p w14:paraId="7F8A9EEA" w14:textId="77777777" w:rsidR="00484A8F" w:rsidRPr="0065673B" w:rsidRDefault="00F048A2" w:rsidP="007D66EE">
      <w:pPr>
        <w:bidi/>
        <w:rPr>
          <w:rFonts w:asciiTheme="minorBidi" w:eastAsia="Times New Roman" w:hAnsiTheme="minorBidi"/>
          <w:i/>
          <w:iCs/>
          <w:sz w:val="28"/>
          <w:szCs w:val="28"/>
          <w:rtl/>
          <w:lang w:val="uz-Cyrl-UZ" w:bidi="fa-IR"/>
        </w:rPr>
      </w:pPr>
      <w:r>
        <w:rPr>
          <w:rFonts w:asciiTheme="minorBidi" w:eastAsia="Times New Roman" w:hAnsiTheme="minorBidi"/>
          <w:i/>
          <w:iCs/>
          <w:sz w:val="28"/>
          <w:szCs w:val="28"/>
          <w:lang w:val="uz-Cyrl-UZ" w:bidi="fa-IR"/>
        </w:rPr>
        <w:lastRenderedPageBreak/>
        <w:t xml:space="preserve"> </w:t>
      </w:r>
      <w:r w:rsidR="007D66EE">
        <w:rPr>
          <w:rFonts w:asciiTheme="minorBidi" w:eastAsia="Times New Roman" w:hAnsiTheme="minorBidi"/>
          <w:i/>
          <w:iCs/>
          <w:sz w:val="28"/>
          <w:szCs w:val="28"/>
          <w:lang w:val="uz-Cyrl-UZ" w:bidi="fa-IR"/>
        </w:rPr>
        <w:t xml:space="preserve">Косоний </w:t>
      </w:r>
      <w:r>
        <w:rPr>
          <w:rFonts w:asciiTheme="minorBidi" w:eastAsia="Times New Roman" w:hAnsiTheme="minorBidi"/>
          <w:i/>
          <w:iCs/>
          <w:sz w:val="28"/>
          <w:szCs w:val="28"/>
          <w:lang w:val="uz-Cyrl-UZ" w:bidi="fa-IR"/>
        </w:rPr>
        <w:t xml:space="preserve">рохимахуллох нез </w:t>
      </w:r>
      <w:r w:rsidR="007D66EE">
        <w:rPr>
          <w:rFonts w:asciiTheme="minorBidi" w:eastAsia="Times New Roman" w:hAnsiTheme="minorBidi"/>
          <w:i/>
          <w:iCs/>
          <w:sz w:val="28"/>
          <w:szCs w:val="28"/>
          <w:lang w:val="uz-Cyrl-UZ" w:bidi="fa-IR"/>
        </w:rPr>
        <w:t>мегуяд: хар "дар" ё ба ислом муз</w:t>
      </w:r>
      <w:r>
        <w:rPr>
          <w:rFonts w:asciiTheme="minorBidi" w:eastAsia="Times New Roman" w:hAnsiTheme="minorBidi"/>
          <w:i/>
          <w:iCs/>
          <w:sz w:val="28"/>
          <w:szCs w:val="28"/>
          <w:lang w:val="uz-Cyrl-UZ" w:bidi="fa-IR"/>
        </w:rPr>
        <w:t>о</w:t>
      </w:r>
      <w:r w:rsidR="007D66EE">
        <w:rPr>
          <w:rFonts w:asciiTheme="minorBidi" w:eastAsia="Times New Roman" w:hAnsiTheme="minorBidi"/>
          <w:i/>
          <w:iCs/>
          <w:sz w:val="28"/>
          <w:szCs w:val="28"/>
          <w:lang w:val="uz-Cyrl-UZ" w:bidi="fa-IR"/>
        </w:rPr>
        <w:t>ф мегардад ё ба куфр,  ва до</w:t>
      </w:r>
      <w:r w:rsidR="0065673B">
        <w:rPr>
          <w:rFonts w:asciiTheme="minorBidi" w:eastAsia="Times New Roman" w:hAnsiTheme="minorBidi"/>
          <w:i/>
          <w:iCs/>
          <w:sz w:val="28"/>
          <w:szCs w:val="28"/>
          <w:lang w:val="uz-Cyrl-UZ" w:bidi="fa-IR"/>
        </w:rPr>
        <w:t xml:space="preserve">р ба ислом изофа мешавад хенгомики дар он ахкоми ислом татбиқ шавад, ва ба куфр изофа мешавад хенгомики дар он ахкоми куфр татбиқ шавад,.......зеро зухури ислом ва ё куфр бахотири зухури ахкомишон аст. </w:t>
      </w:r>
      <w:r w:rsidR="00170842" w:rsidRPr="00706502">
        <w:rPr>
          <w:rFonts w:asciiTheme="majorBidi" w:hAnsiTheme="majorBidi" w:cstheme="majorBidi"/>
          <w:sz w:val="28"/>
          <w:szCs w:val="28"/>
          <w:rtl/>
        </w:rPr>
        <w:t>.</w:t>
      </w:r>
      <w:r w:rsidR="00AB612E" w:rsidRPr="00706502">
        <w:rPr>
          <w:rFonts w:asciiTheme="majorBidi" w:hAnsiTheme="majorBidi" w:cstheme="majorBidi"/>
          <w:sz w:val="28"/>
          <w:szCs w:val="28"/>
          <w:vertAlign w:val="superscript"/>
        </w:rPr>
        <w:t xml:space="preserve"> </w:t>
      </w:r>
      <w:r w:rsidR="00AB612E" w:rsidRPr="00706502">
        <w:rPr>
          <w:rFonts w:asciiTheme="majorBidi" w:hAnsiTheme="majorBidi" w:cstheme="majorBidi"/>
          <w:sz w:val="28"/>
          <w:szCs w:val="28"/>
          <w:vertAlign w:val="superscript"/>
        </w:rPr>
        <w:footnoteReference w:id="3"/>
      </w:r>
      <w:r w:rsidR="00484A8F" w:rsidRPr="00706502">
        <w:rPr>
          <w:rFonts w:asciiTheme="majorBidi" w:hAnsiTheme="majorBidi" w:cstheme="majorBidi"/>
          <w:sz w:val="28"/>
          <w:szCs w:val="28"/>
        </w:rPr>
        <w:t xml:space="preserve"> </w:t>
      </w:r>
    </w:p>
    <w:p w14:paraId="03FF7A10" w14:textId="77777777" w:rsidR="007B6922" w:rsidRPr="0065673B" w:rsidRDefault="0065673B" w:rsidP="0065673B">
      <w:pPr>
        <w:bidi/>
        <w:spacing w:after="0" w:line="360" w:lineRule="auto"/>
        <w:jc w:val="right"/>
        <w:rPr>
          <w:rFonts w:asciiTheme="minorBidi" w:eastAsia="Times New Roman" w:hAnsiTheme="minorBidi"/>
          <w:i/>
          <w:iCs/>
          <w:sz w:val="28"/>
          <w:szCs w:val="28"/>
          <w:rtl/>
          <w:lang w:val="uz-Cyrl-UZ" w:bidi="fa-IR"/>
        </w:rPr>
      </w:pPr>
      <w:r>
        <w:rPr>
          <w:rFonts w:asciiTheme="minorBidi" w:eastAsia="Times New Roman" w:hAnsiTheme="minorBidi"/>
          <w:i/>
          <w:iCs/>
          <w:sz w:val="28"/>
          <w:szCs w:val="28"/>
          <w:lang w:val="uz-Cyrl-UZ" w:bidi="fa-IR"/>
        </w:rPr>
        <w:t xml:space="preserve">Ибни Обидин ханафий мазхаб мегуяд: дарул харб табдил ба дарул ислом мешавад бо ижро кардани ахкоми исломий дар он. </w:t>
      </w:r>
      <w:r w:rsidR="00213106" w:rsidRPr="00706502">
        <w:rPr>
          <w:rFonts w:asciiTheme="majorBidi" w:eastAsia="Times New Roman" w:hAnsiTheme="majorBidi" w:cstheme="majorBidi"/>
          <w:sz w:val="28"/>
          <w:szCs w:val="28"/>
          <w:rtl/>
          <w:lang w:bidi="fa-IR"/>
        </w:rPr>
        <w:t xml:space="preserve">.  </w:t>
      </w:r>
      <w:r w:rsidR="00EE05A0" w:rsidRPr="00706502">
        <w:rPr>
          <w:rStyle w:val="FootnoteReference"/>
          <w:rFonts w:asciiTheme="majorBidi" w:eastAsia="Times New Roman" w:hAnsiTheme="majorBidi" w:cstheme="majorBidi"/>
          <w:sz w:val="28"/>
          <w:szCs w:val="28"/>
          <w:rtl/>
          <w:lang w:bidi="fa-IR"/>
        </w:rPr>
        <w:footnoteReference w:id="4"/>
      </w:r>
      <w:r w:rsidR="00EE05A0" w:rsidRPr="00706502">
        <w:rPr>
          <w:rFonts w:asciiTheme="majorBidi" w:hAnsiTheme="majorBidi" w:cstheme="majorBidi"/>
          <w:sz w:val="28"/>
          <w:szCs w:val="28"/>
          <w:rtl/>
          <w:lang w:bidi="fa-IR"/>
        </w:rPr>
        <w:t xml:space="preserve"> </w:t>
      </w:r>
    </w:p>
    <w:p w14:paraId="7AFA5F72" w14:textId="77777777" w:rsidR="00F13F4B" w:rsidRPr="0065673B" w:rsidRDefault="007D66EE" w:rsidP="0065673B">
      <w:pPr>
        <w:bidi/>
        <w:spacing w:line="360" w:lineRule="auto"/>
        <w:jc w:val="right"/>
        <w:rPr>
          <w:rFonts w:asciiTheme="minorBidi" w:eastAsia="Times New Roman" w:hAnsiTheme="minorBidi"/>
          <w:i/>
          <w:iCs/>
          <w:sz w:val="28"/>
          <w:szCs w:val="28"/>
          <w:rtl/>
          <w:lang w:val="uz-Cyrl-UZ" w:bidi="fa-IR"/>
        </w:rPr>
      </w:pPr>
      <w:r>
        <w:rPr>
          <w:rFonts w:asciiTheme="minorBidi" w:eastAsia="Times New Roman" w:hAnsiTheme="minorBidi"/>
          <w:i/>
          <w:iCs/>
          <w:sz w:val="28"/>
          <w:szCs w:val="28"/>
          <w:lang w:val="uz-Cyrl-UZ" w:bidi="fa-IR"/>
        </w:rPr>
        <w:t xml:space="preserve">Косоний </w:t>
      </w:r>
      <w:r w:rsidR="0065673B">
        <w:rPr>
          <w:rFonts w:asciiTheme="minorBidi" w:eastAsia="Times New Roman" w:hAnsiTheme="minorBidi"/>
          <w:i/>
          <w:iCs/>
          <w:sz w:val="28"/>
          <w:szCs w:val="28"/>
          <w:lang w:val="uz-Cyrl-UZ" w:bidi="fa-IR"/>
        </w:rPr>
        <w:t xml:space="preserve"> дар "Бадоиъус саноиъ" мегуяд: дар бейни асхоби мо ( яъни дар бейни ханафий мазхабхо) дар инки дарул куфр бо мусаллат шудани ахкоми ислом табдил ба дарул ислом мешавад ихтилофи вужуд надорад.</w:t>
      </w:r>
      <w:r w:rsidR="00F13F4B" w:rsidRPr="00706502">
        <w:rPr>
          <w:rFonts w:asciiTheme="majorBidi" w:eastAsia="Times New Roman" w:hAnsiTheme="majorBidi" w:cstheme="majorBidi"/>
          <w:sz w:val="28"/>
          <w:szCs w:val="28"/>
          <w:rtl/>
        </w:rPr>
        <w:t>.</w:t>
      </w:r>
      <w:r w:rsidR="00F13F4B" w:rsidRPr="00706502">
        <w:rPr>
          <w:rStyle w:val="FootnoteReference"/>
          <w:rFonts w:asciiTheme="majorBidi" w:eastAsia="Times New Roman" w:hAnsiTheme="majorBidi" w:cstheme="majorBidi"/>
          <w:sz w:val="28"/>
          <w:szCs w:val="28"/>
          <w:rtl/>
        </w:rPr>
        <w:footnoteReference w:id="5"/>
      </w:r>
    </w:p>
    <w:p w14:paraId="722C9BFC" w14:textId="77777777" w:rsidR="008D7E3A" w:rsidRPr="00126C48" w:rsidRDefault="0065673B" w:rsidP="00126C48">
      <w:pPr>
        <w:autoSpaceDE w:val="0"/>
        <w:autoSpaceDN w:val="0"/>
        <w:bidi/>
        <w:adjustRightInd w:val="0"/>
        <w:spacing w:after="0"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Ба ин шикл ханафийхо дар таърифи дарул куфр хам мегуянд: сарзаминики дар онжо амр ва хукми раиси кофарон жорий мешавад ва дар онжо мусалмонон аз куффор метарсанд, баробарин дарул куфри он сарзамини астки дар онжо салтанат барои хокими мусалмон нест ( яъни хукумати исломий вужуд надорад) ва ғалаба дар онжо барои ахкоми куфр</w:t>
      </w:r>
      <w:r w:rsidR="00126C48">
        <w:rPr>
          <w:rFonts w:asciiTheme="minorBidi" w:hAnsiTheme="minorBidi"/>
          <w:i/>
          <w:iCs/>
          <w:sz w:val="28"/>
          <w:szCs w:val="28"/>
          <w:lang w:val="uz-Cyrl-UZ" w:bidi="fa-IR"/>
        </w:rPr>
        <w:t xml:space="preserve"> аст. </w:t>
      </w:r>
      <w:r w:rsidR="00213106" w:rsidRPr="00706502">
        <w:rPr>
          <w:rStyle w:val="FootnoteReference"/>
          <w:rFonts w:asciiTheme="majorBidi" w:hAnsiTheme="majorBidi" w:cstheme="majorBidi"/>
          <w:sz w:val="28"/>
          <w:szCs w:val="28"/>
          <w:rtl/>
          <w:lang w:bidi="fa-IR"/>
        </w:rPr>
        <w:footnoteReference w:id="6"/>
      </w:r>
    </w:p>
    <w:p w14:paraId="34691140" w14:textId="77777777" w:rsidR="007B6922" w:rsidRPr="00126C48" w:rsidRDefault="00126C48" w:rsidP="00126C48">
      <w:pPr>
        <w:bidi/>
        <w:spacing w:line="360" w:lineRule="auto"/>
        <w:jc w:val="right"/>
        <w:rPr>
          <w:rFonts w:asciiTheme="minorBidi" w:eastAsia="Times New Roman" w:hAnsiTheme="minorBidi"/>
          <w:i/>
          <w:iCs/>
          <w:sz w:val="28"/>
          <w:szCs w:val="28"/>
          <w:rtl/>
          <w:lang w:val="uz-Cyrl-UZ"/>
        </w:rPr>
      </w:pPr>
      <w:r>
        <w:rPr>
          <w:rFonts w:asciiTheme="minorBidi" w:eastAsia="Times New Roman" w:hAnsiTheme="minorBidi"/>
          <w:i/>
          <w:iCs/>
          <w:sz w:val="28"/>
          <w:szCs w:val="28"/>
          <w:lang w:val="uz-Cyrl-UZ"/>
        </w:rPr>
        <w:t xml:space="preserve">Мазхаби моликий: моликийхо нез дар мовриди дарул куфр мегуянд: сарзаминики дар  онжо ахкоми куффор зохир ва жорий мешавад. Ва табъан хар сарзаминики дар он ахкоми исломий зохир ва ба мархалайи ижро дар биёянд он сарзамин хам дарул ислом аст. </w:t>
      </w:r>
      <w:r w:rsidR="00B43A46" w:rsidRPr="00706502">
        <w:rPr>
          <w:rFonts w:asciiTheme="majorBidi" w:hAnsiTheme="majorBidi" w:cstheme="majorBidi"/>
          <w:sz w:val="28"/>
          <w:szCs w:val="28"/>
          <w:rtl/>
        </w:rPr>
        <w:t>.</w:t>
      </w:r>
      <w:r w:rsidR="00A070AD" w:rsidRPr="00706502">
        <w:rPr>
          <w:rFonts w:asciiTheme="majorBidi" w:hAnsiTheme="majorBidi" w:cstheme="majorBidi"/>
          <w:sz w:val="28"/>
          <w:szCs w:val="28"/>
          <w:rtl/>
        </w:rPr>
        <w:t xml:space="preserve"> </w:t>
      </w:r>
      <w:r w:rsidR="00A070AD" w:rsidRPr="00706502">
        <w:rPr>
          <w:rFonts w:asciiTheme="majorBidi" w:hAnsiTheme="majorBidi" w:cstheme="majorBidi"/>
          <w:sz w:val="28"/>
          <w:szCs w:val="28"/>
          <w:vertAlign w:val="superscript"/>
          <w:rtl/>
        </w:rPr>
        <w:footnoteReference w:id="7"/>
      </w:r>
    </w:p>
    <w:p w14:paraId="3DC7A415" w14:textId="77777777" w:rsidR="006D52E7" w:rsidRDefault="006D52E7" w:rsidP="006D52E7">
      <w:pPr>
        <w:bidi/>
        <w:spacing w:line="360" w:lineRule="auto"/>
        <w:jc w:val="right"/>
        <w:rPr>
          <w:rFonts w:asciiTheme="minorBidi" w:eastAsia="Times New Roman" w:hAnsiTheme="minorBidi"/>
          <w:i/>
          <w:iCs/>
          <w:sz w:val="28"/>
          <w:szCs w:val="28"/>
          <w:rtl/>
          <w:lang w:val="uz-Cyrl-UZ" w:bidi="fa-IR"/>
        </w:rPr>
      </w:pPr>
      <w:r>
        <w:rPr>
          <w:rFonts w:asciiTheme="minorBidi" w:eastAsia="Times New Roman" w:hAnsiTheme="minorBidi"/>
          <w:i/>
          <w:iCs/>
          <w:sz w:val="28"/>
          <w:szCs w:val="28"/>
          <w:lang w:val="uz-Cyrl-UZ" w:bidi="fa-IR"/>
        </w:rPr>
        <w:lastRenderedPageBreak/>
        <w:t>Дар ин зам</w:t>
      </w:r>
      <w:r w:rsidR="007D66EE">
        <w:rPr>
          <w:rFonts w:asciiTheme="minorBidi" w:eastAsia="Times New Roman" w:hAnsiTheme="minorBidi"/>
          <w:i/>
          <w:iCs/>
          <w:sz w:val="28"/>
          <w:szCs w:val="28"/>
          <w:lang w:val="uz-Cyrl-UZ" w:bidi="fa-IR"/>
        </w:rPr>
        <w:t>ина имом Молик аз Макка қабл</w:t>
      </w:r>
      <w:r>
        <w:rPr>
          <w:rFonts w:asciiTheme="minorBidi" w:eastAsia="Times New Roman" w:hAnsiTheme="minorBidi"/>
          <w:i/>
          <w:iCs/>
          <w:sz w:val="28"/>
          <w:szCs w:val="28"/>
          <w:lang w:val="uz-Cyrl-UZ" w:bidi="fa-IR"/>
        </w:rPr>
        <w:t>и аз фатх ва тахти хокимияти мушрикин мегуяд:</w:t>
      </w:r>
    </w:p>
    <w:p w14:paraId="2EEE9FAF" w14:textId="77777777" w:rsidR="006D52E7" w:rsidRPr="006D52E7" w:rsidRDefault="00301A92" w:rsidP="006D52E7">
      <w:pPr>
        <w:bidi/>
        <w:spacing w:line="360" w:lineRule="auto"/>
        <w:jc w:val="right"/>
        <w:rPr>
          <w:rFonts w:asciiTheme="minorBidi" w:eastAsia="Times New Roman" w:hAnsiTheme="minorBidi"/>
          <w:i/>
          <w:iCs/>
          <w:sz w:val="28"/>
          <w:szCs w:val="28"/>
          <w:rtl/>
          <w:lang w:val="uz-Cyrl-UZ" w:bidi="fa-IR"/>
        </w:rPr>
      </w:pPr>
      <w:r w:rsidRPr="00706502">
        <w:rPr>
          <w:rFonts w:asciiTheme="majorBidi" w:eastAsia="Times New Roman" w:hAnsiTheme="majorBidi" w:cstheme="majorBidi"/>
          <w:color w:val="0000CC"/>
          <w:sz w:val="28"/>
          <w:szCs w:val="28"/>
          <w:rtl/>
          <w:lang w:bidi="fa-IR"/>
        </w:rPr>
        <w:t xml:space="preserve">وَكَانَتْ الدَّارُ يَوْمئِذٍ دَارَ الْحَرْبِ لِأَنَّ </w:t>
      </w:r>
      <w:r w:rsidRPr="00706502">
        <w:rPr>
          <w:rFonts w:asciiTheme="majorBidi" w:eastAsia="Times New Roman" w:hAnsiTheme="majorBidi" w:cstheme="majorBidi"/>
          <w:color w:val="FF0000"/>
          <w:sz w:val="28"/>
          <w:szCs w:val="28"/>
          <w:rtl/>
          <w:lang w:bidi="fa-IR"/>
        </w:rPr>
        <w:t xml:space="preserve">أَحْكَامَ الْجَاهِلِيَّةِ </w:t>
      </w:r>
      <w:r w:rsidRPr="00706502">
        <w:rPr>
          <w:rFonts w:asciiTheme="majorBidi" w:eastAsia="Times New Roman" w:hAnsiTheme="majorBidi" w:cstheme="majorBidi"/>
          <w:color w:val="0000CC"/>
          <w:sz w:val="28"/>
          <w:szCs w:val="28"/>
          <w:rtl/>
          <w:lang w:bidi="fa-IR"/>
        </w:rPr>
        <w:t>كانَتْ ظَاهِرَةً يَوْمئِذٍ</w:t>
      </w:r>
      <w:r w:rsidRPr="00706502">
        <w:rPr>
          <w:rFonts w:asciiTheme="majorBidi" w:eastAsia="Times New Roman" w:hAnsiTheme="majorBidi" w:cstheme="majorBidi"/>
          <w:sz w:val="28"/>
          <w:szCs w:val="28"/>
          <w:rtl/>
          <w:lang w:bidi="fa-IR"/>
        </w:rPr>
        <w:t>.</w:t>
      </w:r>
      <w:r w:rsidRPr="00706502">
        <w:rPr>
          <w:rFonts w:asciiTheme="majorBidi" w:eastAsia="Times New Roman" w:hAnsiTheme="majorBidi" w:cstheme="majorBidi"/>
          <w:sz w:val="28"/>
          <w:szCs w:val="28"/>
          <w:vertAlign w:val="superscript"/>
          <w:rtl/>
          <w:lang w:bidi="fa-IR"/>
        </w:rPr>
        <w:footnoteReference w:id="8"/>
      </w:r>
      <w:r w:rsidRPr="00706502">
        <w:rPr>
          <w:rFonts w:asciiTheme="majorBidi" w:eastAsia="Times New Roman" w:hAnsiTheme="majorBidi" w:cstheme="majorBidi"/>
          <w:sz w:val="28"/>
          <w:szCs w:val="28"/>
          <w:rtl/>
          <w:lang w:bidi="fa-IR"/>
        </w:rPr>
        <w:t xml:space="preserve"> </w:t>
      </w:r>
      <w:r w:rsidR="00F13F4B" w:rsidRPr="00706502">
        <w:rPr>
          <w:rFonts w:asciiTheme="majorBidi" w:eastAsia="Times New Roman" w:hAnsiTheme="majorBidi" w:cstheme="majorBidi"/>
          <w:sz w:val="28"/>
          <w:szCs w:val="28"/>
          <w:rtl/>
          <w:lang w:bidi="fa-IR"/>
        </w:rPr>
        <w:t xml:space="preserve"> </w:t>
      </w:r>
    </w:p>
    <w:p w14:paraId="1370BF30" w14:textId="77777777" w:rsidR="006D52E7" w:rsidRDefault="006D52E7" w:rsidP="006D52E7">
      <w:pPr>
        <w:bidi/>
        <w:spacing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Макка дар он замон дарул харб буд чун ахкоми жохилий бар онжо хокимият доштанд.</w:t>
      </w:r>
    </w:p>
    <w:p w14:paraId="67635A45" w14:textId="77777777" w:rsidR="006D52E7" w:rsidRDefault="006D52E7" w:rsidP="006D52E7">
      <w:pPr>
        <w:bidi/>
        <w:spacing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Мазхаби Шофеъий: имоми Шофеъий рохимахуллох бар ин бовар астки замин "дар</w:t>
      </w:r>
      <w:r w:rsidR="007D66EE">
        <w:rPr>
          <w:rFonts w:asciiTheme="minorBidi" w:eastAsia="Times New Roman" w:hAnsiTheme="minorBidi"/>
          <w:i/>
          <w:iCs/>
          <w:sz w:val="28"/>
          <w:szCs w:val="28"/>
          <w:lang w:val="uz-Cyrl-UZ" w:bidi="fa-IR"/>
        </w:rPr>
        <w:t>и</w:t>
      </w:r>
      <w:r>
        <w:rPr>
          <w:rFonts w:asciiTheme="minorBidi" w:eastAsia="Times New Roman" w:hAnsiTheme="minorBidi"/>
          <w:i/>
          <w:iCs/>
          <w:sz w:val="28"/>
          <w:szCs w:val="28"/>
          <w:lang w:val="uz-Cyrl-UZ" w:bidi="fa-IR"/>
        </w:rPr>
        <w:t>" вохиди аст ва ин тақсимот амри ториъ ( халофи аслий ва пешомади ногахоний) аст. Ва мехохад бигуядки сарзамин мутаъаллиқ ба аллох аст ва еки аст ва табдил ба дарул куфр намешавад, ва замин дар асл дари в</w:t>
      </w:r>
      <w:r w:rsidR="007D66EE">
        <w:rPr>
          <w:rFonts w:asciiTheme="minorBidi" w:eastAsia="Times New Roman" w:hAnsiTheme="minorBidi"/>
          <w:i/>
          <w:iCs/>
          <w:sz w:val="28"/>
          <w:szCs w:val="28"/>
          <w:lang w:val="uz-Cyrl-UZ" w:bidi="fa-IR"/>
        </w:rPr>
        <w:t>охиди барои ислом аст, ва дар до</w:t>
      </w:r>
      <w:r>
        <w:rPr>
          <w:rFonts w:asciiTheme="minorBidi" w:eastAsia="Times New Roman" w:hAnsiTheme="minorBidi"/>
          <w:i/>
          <w:iCs/>
          <w:sz w:val="28"/>
          <w:szCs w:val="28"/>
          <w:lang w:val="uz-Cyrl-UZ" w:bidi="fa-IR"/>
        </w:rPr>
        <w:t>рул ислом набояд тақсими сурат гирад ва ин тақсими замин ба дарайн холати ториъ,( бегона, халофи асл ва пешомади ногахоний) астки ба хотири иноди куффор дар иқрор ба хокимияти ислом ба вужуд омада аст.</w:t>
      </w:r>
    </w:p>
    <w:p w14:paraId="698AEDFE" w14:textId="77777777" w:rsidR="006D52E7" w:rsidRDefault="006D52E7" w:rsidP="006D52E7">
      <w:pPr>
        <w:bidi/>
        <w:spacing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Аллох таоло мефармояд:</w:t>
      </w:r>
    </w:p>
    <w:p w14:paraId="11D91CD1" w14:textId="77777777" w:rsidR="006D52E7" w:rsidRPr="006D52E7" w:rsidRDefault="006D52E7" w:rsidP="006D52E7">
      <w:pPr>
        <w:bidi/>
        <w:spacing w:line="360" w:lineRule="auto"/>
        <w:jc w:val="right"/>
        <w:rPr>
          <w:rFonts w:asciiTheme="minorBidi" w:eastAsia="Times New Roman" w:hAnsiTheme="minorBidi"/>
          <w:i/>
          <w:iCs/>
          <w:sz w:val="28"/>
          <w:szCs w:val="28"/>
          <w:rtl/>
          <w:lang w:val="uz-Cyrl-UZ" w:bidi="fa-IR"/>
        </w:rPr>
      </w:pPr>
      <w:r>
        <w:rPr>
          <w:rFonts w:asciiTheme="minorBidi" w:eastAsia="Times New Roman" w:hAnsiTheme="minorBidi"/>
          <w:i/>
          <w:iCs/>
          <w:sz w:val="28"/>
          <w:szCs w:val="28"/>
          <w:lang w:val="uz-Cyrl-UZ" w:bidi="fa-IR"/>
        </w:rPr>
        <w:t xml:space="preserve"> </w:t>
      </w:r>
      <w:r w:rsidR="00A070AD" w:rsidRPr="00706502">
        <w:rPr>
          <w:rFonts w:asciiTheme="majorBidi" w:eastAsia="Times New Roman" w:hAnsiTheme="majorBidi" w:cstheme="majorBidi"/>
          <w:color w:val="0000CC"/>
          <w:sz w:val="28"/>
          <w:szCs w:val="28"/>
          <w:rtl/>
          <w:lang w:bidi="fa-IR"/>
        </w:rPr>
        <w:t xml:space="preserve">وَلِلَّهِ مُلْكُ السَّمَاوَاتِ وَالْأَرْضِ وَمَا بَيْنَهُمَا </w:t>
      </w:r>
      <w:r w:rsidR="0014779C" w:rsidRPr="00706502">
        <w:rPr>
          <w:rFonts w:asciiTheme="majorBidi" w:eastAsia="Times New Roman" w:hAnsiTheme="majorBidi" w:cstheme="majorBidi"/>
          <w:sz w:val="28"/>
          <w:szCs w:val="28"/>
          <w:rtl/>
          <w:lang w:bidi="fa-IR"/>
        </w:rPr>
        <w:t xml:space="preserve">(مائده/17) </w:t>
      </w:r>
    </w:p>
    <w:p w14:paraId="513334D9" w14:textId="77777777" w:rsidR="006D52E7" w:rsidRDefault="006D52E7" w:rsidP="006D52E7">
      <w:pPr>
        <w:bidi/>
        <w:spacing w:after="264"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Замоники аллох заминро халқ карда ва молики он хам худиш аст ва дар он мутасаррифи таквиний аст</w:t>
      </w:r>
    </w:p>
    <w:p w14:paraId="347F4824" w14:textId="77777777" w:rsidR="006D52E7" w:rsidRDefault="00A070AD" w:rsidP="006D52E7">
      <w:pPr>
        <w:bidi/>
        <w:spacing w:after="264" w:line="360" w:lineRule="auto"/>
        <w:jc w:val="right"/>
        <w:rPr>
          <w:rFonts w:asciiTheme="majorBidi" w:eastAsia="Times New Roman" w:hAnsiTheme="majorBidi" w:cstheme="majorBidi"/>
          <w:sz w:val="28"/>
          <w:szCs w:val="28"/>
          <w:rtl/>
          <w:lang w:bidi="fa-IR"/>
        </w:rPr>
      </w:pPr>
      <w:r w:rsidRPr="00706502">
        <w:rPr>
          <w:rFonts w:asciiTheme="majorBidi" w:eastAsia="Times New Roman" w:hAnsiTheme="majorBidi" w:cstheme="majorBidi"/>
          <w:sz w:val="28"/>
          <w:szCs w:val="28"/>
          <w:rtl/>
          <w:lang w:bidi="fa-IR"/>
        </w:rPr>
        <w:t>«</w:t>
      </w:r>
      <w:r w:rsidRPr="00706502">
        <w:rPr>
          <w:rFonts w:asciiTheme="majorBidi" w:hAnsiTheme="majorBidi" w:cstheme="majorBidi"/>
          <w:sz w:val="28"/>
          <w:szCs w:val="28"/>
          <w:rtl/>
        </w:rPr>
        <w:t xml:space="preserve"> </w:t>
      </w:r>
      <w:r w:rsidRPr="00706502">
        <w:rPr>
          <w:rFonts w:asciiTheme="majorBidi" w:eastAsia="Times New Roman" w:hAnsiTheme="majorBidi" w:cstheme="majorBidi"/>
          <w:color w:val="0000CC"/>
          <w:sz w:val="28"/>
          <w:szCs w:val="28"/>
          <w:rtl/>
          <w:lang w:bidi="fa-IR"/>
        </w:rPr>
        <w:t>لِلَّهِ مُلْكُ السَّمَاوَاتِ وَالْأَرْضِ وَمَا فِيهِنَّ ۚ وَهُوَ عَلَىٰ كُلِّ شَيْءٍ قَدِيرٌ</w:t>
      </w:r>
      <w:r w:rsidRPr="00706502">
        <w:rPr>
          <w:rFonts w:asciiTheme="majorBidi" w:eastAsia="Times New Roman" w:hAnsiTheme="majorBidi" w:cstheme="majorBidi"/>
          <w:sz w:val="28"/>
          <w:szCs w:val="28"/>
          <w:rtl/>
          <w:lang w:bidi="fa-IR"/>
        </w:rPr>
        <w:t>»</w:t>
      </w:r>
      <w:r w:rsidR="0014779C" w:rsidRPr="00706502">
        <w:rPr>
          <w:rFonts w:asciiTheme="majorBidi" w:eastAsia="Times New Roman" w:hAnsiTheme="majorBidi" w:cstheme="majorBidi"/>
          <w:sz w:val="28"/>
          <w:szCs w:val="28"/>
          <w:rtl/>
          <w:lang w:bidi="fa-IR"/>
        </w:rPr>
        <w:t xml:space="preserve"> </w:t>
      </w:r>
      <w:r w:rsidRPr="00706502">
        <w:rPr>
          <w:rFonts w:asciiTheme="majorBidi" w:eastAsia="Times New Roman" w:hAnsiTheme="majorBidi" w:cstheme="majorBidi"/>
          <w:sz w:val="28"/>
          <w:szCs w:val="28"/>
          <w:rtl/>
          <w:lang w:bidi="fa-IR"/>
        </w:rPr>
        <w:t xml:space="preserve"> (مائده/120) </w:t>
      </w:r>
    </w:p>
    <w:p w14:paraId="11FF68B8" w14:textId="77777777" w:rsidR="006D52E7" w:rsidRPr="006D52E7" w:rsidRDefault="007D66EE" w:rsidP="006D52E7">
      <w:pPr>
        <w:bidi/>
        <w:spacing w:after="264"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Хийли таби</w:t>
      </w:r>
      <w:r w:rsidR="006D52E7">
        <w:rPr>
          <w:rFonts w:asciiTheme="minorBidi" w:eastAsia="Times New Roman" w:hAnsiTheme="minorBidi"/>
          <w:i/>
          <w:iCs/>
          <w:sz w:val="28"/>
          <w:szCs w:val="28"/>
          <w:lang w:val="uz-Cyrl-UZ" w:bidi="fa-IR"/>
        </w:rPr>
        <w:t xml:space="preserve">ий астки набояд каси ғейри аз аллох дар замин мутасаррифи ташриъий бошад. Халқ моли аллох аст амр ва хукм хам моли аллох таоло аст. </w:t>
      </w:r>
    </w:p>
    <w:p w14:paraId="0E6113F1" w14:textId="77777777" w:rsidR="0014779C" w:rsidRPr="00706502" w:rsidRDefault="00A070AD" w:rsidP="004D1715">
      <w:pPr>
        <w:bidi/>
        <w:spacing w:after="264" w:line="360" w:lineRule="auto"/>
        <w:jc w:val="right"/>
        <w:rPr>
          <w:rFonts w:asciiTheme="majorBidi" w:eastAsia="Times New Roman" w:hAnsiTheme="majorBidi" w:cstheme="majorBidi"/>
          <w:sz w:val="28"/>
          <w:szCs w:val="28"/>
          <w:rtl/>
          <w:lang w:bidi="fa-IR"/>
        </w:rPr>
      </w:pPr>
      <w:r w:rsidRPr="00706502">
        <w:rPr>
          <w:rFonts w:asciiTheme="majorBidi" w:eastAsia="Times New Roman" w:hAnsiTheme="majorBidi" w:cstheme="majorBidi"/>
          <w:color w:val="0000CC"/>
          <w:sz w:val="28"/>
          <w:szCs w:val="28"/>
          <w:rtl/>
          <w:lang w:bidi="fa-IR"/>
        </w:rPr>
        <w:lastRenderedPageBreak/>
        <w:t>أَلَا لَهُ الْخَلْقُ وَالْأَمْرُ ۗ تَبَارَكَ اللَّهُ رَبُّ الْعَالَمِينَ</w:t>
      </w:r>
      <w:r w:rsidR="0014779C" w:rsidRPr="00706502">
        <w:rPr>
          <w:rFonts w:asciiTheme="majorBidi" w:eastAsia="Times New Roman" w:hAnsiTheme="majorBidi" w:cstheme="majorBidi"/>
          <w:sz w:val="28"/>
          <w:szCs w:val="28"/>
          <w:rtl/>
          <w:lang w:bidi="fa-IR"/>
        </w:rPr>
        <w:t>.</w:t>
      </w:r>
      <w:r w:rsidRPr="00706502">
        <w:rPr>
          <w:rFonts w:asciiTheme="majorBidi" w:eastAsia="Times New Roman" w:hAnsiTheme="majorBidi" w:cstheme="majorBidi"/>
          <w:sz w:val="28"/>
          <w:szCs w:val="28"/>
          <w:rtl/>
          <w:lang w:bidi="fa-IR"/>
        </w:rPr>
        <w:t xml:space="preserve"> (اعراف/54)</w:t>
      </w:r>
      <w:r w:rsidR="0014779C" w:rsidRPr="00706502">
        <w:rPr>
          <w:rFonts w:asciiTheme="majorBidi" w:eastAsia="Times New Roman" w:hAnsiTheme="majorBidi" w:cstheme="majorBidi"/>
          <w:sz w:val="28"/>
          <w:szCs w:val="28"/>
          <w:rtl/>
          <w:lang w:bidi="fa-IR"/>
        </w:rPr>
        <w:t xml:space="preserve"> </w:t>
      </w:r>
    </w:p>
    <w:p w14:paraId="3D46C7C3" w14:textId="77777777" w:rsidR="00B02360" w:rsidRDefault="00B02360" w:rsidP="004D1715">
      <w:pPr>
        <w:bidi/>
        <w:spacing w:after="264"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Дар нигохи имоми Шофеъий рохим</w:t>
      </w:r>
      <w:r w:rsidR="00D21BE2">
        <w:rPr>
          <w:rFonts w:asciiTheme="minorBidi" w:eastAsia="Times New Roman" w:hAnsiTheme="minorBidi"/>
          <w:i/>
          <w:iCs/>
          <w:sz w:val="28"/>
          <w:szCs w:val="28"/>
          <w:lang w:val="uz-Cyrl-UZ" w:bidi="fa-IR"/>
        </w:rPr>
        <w:t>ахуллох ин тақсими жахон ба " дорул ислом" ва " до</w:t>
      </w:r>
      <w:r>
        <w:rPr>
          <w:rFonts w:asciiTheme="minorBidi" w:eastAsia="Times New Roman" w:hAnsiTheme="minorBidi"/>
          <w:i/>
          <w:iCs/>
          <w:sz w:val="28"/>
          <w:szCs w:val="28"/>
          <w:lang w:val="uz-Cyrl-UZ" w:bidi="fa-IR"/>
        </w:rPr>
        <w:t>рул куфр" ба далили вазиъати астки бар жахони башарий тахмил шуда, бе</w:t>
      </w:r>
      <w:r w:rsidR="00D21BE2">
        <w:rPr>
          <w:rFonts w:asciiTheme="minorBidi" w:eastAsia="Times New Roman" w:hAnsiTheme="minorBidi"/>
          <w:i/>
          <w:iCs/>
          <w:sz w:val="28"/>
          <w:szCs w:val="28"/>
          <w:lang w:val="uz-Cyrl-UZ" w:bidi="fa-IR"/>
        </w:rPr>
        <w:t xml:space="preserve"> </w:t>
      </w:r>
      <w:r>
        <w:rPr>
          <w:rFonts w:asciiTheme="minorBidi" w:eastAsia="Times New Roman" w:hAnsiTheme="minorBidi"/>
          <w:i/>
          <w:iCs/>
          <w:sz w:val="28"/>
          <w:szCs w:val="28"/>
          <w:lang w:val="uz-Cyrl-UZ" w:bidi="fa-IR"/>
        </w:rPr>
        <w:t xml:space="preserve">онки матлуби назари ислом бошад ва ислом ба ин тақсимот рози нест ва машруъ нест аммо вужуд дорад; шариати пайғамбар хотам саллаллоху алайхи васаллам омада астки бар хаммайи инсонхо </w:t>
      </w:r>
      <w:r w:rsidR="00D21BE2">
        <w:rPr>
          <w:rFonts w:asciiTheme="minorBidi" w:eastAsia="Times New Roman" w:hAnsiTheme="minorBidi"/>
          <w:i/>
          <w:iCs/>
          <w:sz w:val="28"/>
          <w:szCs w:val="28"/>
          <w:lang w:val="uz-Cyrl-UZ" w:bidi="fa-IR"/>
        </w:rPr>
        <w:t>хокимият кунад чун ин шариат хо</w:t>
      </w:r>
      <w:r>
        <w:rPr>
          <w:rFonts w:asciiTheme="minorBidi" w:eastAsia="Times New Roman" w:hAnsiTheme="minorBidi"/>
          <w:i/>
          <w:iCs/>
          <w:sz w:val="28"/>
          <w:szCs w:val="28"/>
          <w:lang w:val="uz-Cyrl-UZ" w:bidi="fa-IR"/>
        </w:rPr>
        <w:t>сияти хаммагоний дорад ва хадафи нахоийи ислом ин астки жомеъайи инсонийро тахти қудрати вохидий дароварад.</w:t>
      </w:r>
    </w:p>
    <w:p w14:paraId="5F6A5B0E" w14:textId="77777777" w:rsidR="00B02360" w:rsidRDefault="00B02360" w:rsidP="00B02360">
      <w:pPr>
        <w:bidi/>
        <w:spacing w:after="264"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Замоники аллох таоло мефармояд:</w:t>
      </w:r>
    </w:p>
    <w:p w14:paraId="0E34126A" w14:textId="77777777" w:rsidR="00B02360" w:rsidRPr="00B02360" w:rsidRDefault="00B02360" w:rsidP="00B02360">
      <w:pPr>
        <w:bidi/>
        <w:spacing w:after="264" w:line="360" w:lineRule="auto"/>
        <w:jc w:val="right"/>
        <w:rPr>
          <w:rFonts w:asciiTheme="minorBidi" w:eastAsia="Times New Roman" w:hAnsiTheme="minorBidi"/>
          <w:i/>
          <w:iCs/>
          <w:sz w:val="28"/>
          <w:szCs w:val="28"/>
          <w:lang w:val="uz-Cyrl-UZ" w:bidi="fa-IR"/>
        </w:rPr>
      </w:pPr>
      <w:r w:rsidRPr="00B02360">
        <w:rPr>
          <w:rFonts w:asciiTheme="minorBidi" w:eastAsia="Times New Roman" w:hAnsiTheme="minorBidi"/>
          <w:i/>
          <w:iCs/>
          <w:sz w:val="28"/>
          <w:szCs w:val="28"/>
          <w:lang w:val="uz-Cyrl-UZ" w:bidi="fa-IR"/>
        </w:rPr>
        <w:t xml:space="preserve"> </w:t>
      </w:r>
      <w:r w:rsidR="00BA46EE" w:rsidRPr="00B02360">
        <w:rPr>
          <w:rFonts w:asciiTheme="minorBidi" w:eastAsia="Times New Roman" w:hAnsiTheme="minorBidi"/>
          <w:i/>
          <w:iCs/>
          <w:sz w:val="28"/>
          <w:szCs w:val="28"/>
          <w:rtl/>
          <w:lang w:bidi="fa-IR"/>
        </w:rPr>
        <w:t>«</w:t>
      </w:r>
      <w:r w:rsidR="00F541BE" w:rsidRPr="00B02360">
        <w:rPr>
          <w:rFonts w:asciiTheme="minorBidi" w:hAnsiTheme="minorBidi"/>
          <w:i/>
          <w:iCs/>
          <w:sz w:val="28"/>
          <w:szCs w:val="28"/>
          <w:rtl/>
        </w:rPr>
        <w:t xml:space="preserve"> </w:t>
      </w:r>
      <w:r w:rsidR="00F541BE" w:rsidRPr="00B02360">
        <w:rPr>
          <w:rFonts w:asciiTheme="minorBidi" w:eastAsia="Times New Roman" w:hAnsiTheme="minorBidi"/>
          <w:i/>
          <w:iCs/>
          <w:color w:val="0000CC"/>
          <w:sz w:val="28"/>
          <w:szCs w:val="28"/>
          <w:rtl/>
          <w:lang w:bidi="fa-IR"/>
        </w:rPr>
        <w:t>وَمَا أَرْسَلْنَاكَ إِلَّا كَافَّةً</w:t>
      </w:r>
      <w:r w:rsidR="006F0794" w:rsidRPr="00B02360">
        <w:rPr>
          <w:rFonts w:asciiTheme="minorBidi" w:eastAsia="Times New Roman" w:hAnsiTheme="minorBidi"/>
          <w:i/>
          <w:iCs/>
          <w:color w:val="0000CC"/>
          <w:sz w:val="28"/>
          <w:szCs w:val="28"/>
          <w:rtl/>
          <w:lang w:bidi="fa-IR"/>
        </w:rPr>
        <w:t xml:space="preserve"> لِّلنَّاسِ بَشِيرًا وَنَذِيرًا</w:t>
      </w:r>
      <w:r w:rsidR="00BA46EE" w:rsidRPr="00B02360">
        <w:rPr>
          <w:rFonts w:asciiTheme="minorBidi" w:eastAsia="Times New Roman" w:hAnsiTheme="minorBidi"/>
          <w:i/>
          <w:iCs/>
          <w:sz w:val="28"/>
          <w:szCs w:val="28"/>
          <w:rtl/>
          <w:lang w:bidi="fa-IR"/>
        </w:rPr>
        <w:t xml:space="preserve">» (سبأ/ 28) </w:t>
      </w:r>
    </w:p>
    <w:p w14:paraId="7EB31650" w14:textId="77777777" w:rsidR="00B02360" w:rsidRDefault="00B02360" w:rsidP="00B02360">
      <w:pPr>
        <w:bidi/>
        <w:spacing w:after="264" w:line="360" w:lineRule="auto"/>
        <w:ind w:left="360"/>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Ва мефармояд:</w:t>
      </w:r>
    </w:p>
    <w:p w14:paraId="376C08E7" w14:textId="77777777" w:rsidR="00B02360" w:rsidRPr="00B02360" w:rsidRDefault="00BA46EE" w:rsidP="00B02360">
      <w:pPr>
        <w:bidi/>
        <w:spacing w:after="264" w:line="360" w:lineRule="auto"/>
        <w:jc w:val="right"/>
        <w:rPr>
          <w:rFonts w:asciiTheme="majorBidi" w:eastAsia="Times New Roman" w:hAnsiTheme="majorBidi" w:cstheme="majorBidi"/>
          <w:sz w:val="28"/>
          <w:szCs w:val="28"/>
          <w:lang w:bidi="fa-IR"/>
        </w:rPr>
      </w:pPr>
      <w:r w:rsidRPr="00B02360">
        <w:rPr>
          <w:rFonts w:asciiTheme="majorBidi" w:eastAsia="Times New Roman" w:hAnsiTheme="majorBidi" w:cstheme="majorBidi"/>
          <w:sz w:val="28"/>
          <w:szCs w:val="28"/>
          <w:rtl/>
          <w:lang w:bidi="fa-IR"/>
        </w:rPr>
        <w:t>«</w:t>
      </w:r>
      <w:r w:rsidR="00F541BE" w:rsidRPr="00B02360">
        <w:rPr>
          <w:rFonts w:asciiTheme="majorBidi" w:hAnsiTheme="majorBidi" w:cstheme="majorBidi"/>
          <w:color w:val="0000CC"/>
          <w:sz w:val="28"/>
          <w:szCs w:val="28"/>
          <w:rtl/>
        </w:rPr>
        <w:t xml:space="preserve"> </w:t>
      </w:r>
      <w:r w:rsidR="00F541BE" w:rsidRPr="00B02360">
        <w:rPr>
          <w:rFonts w:asciiTheme="majorBidi" w:eastAsia="Times New Roman" w:hAnsiTheme="majorBidi" w:cstheme="majorBidi"/>
          <w:color w:val="0000CC"/>
          <w:sz w:val="28"/>
          <w:szCs w:val="28"/>
          <w:rtl/>
          <w:lang w:bidi="fa-IR"/>
        </w:rPr>
        <w:t xml:space="preserve">قُلْ يَا أَيُّهَا النَّاسُ إِنِّي رَسُولُ اللَّهِ إِلَيْكُمْ جَمِيعًا </w:t>
      </w:r>
      <w:r w:rsidRPr="00B02360">
        <w:rPr>
          <w:rFonts w:asciiTheme="majorBidi" w:eastAsia="Times New Roman" w:hAnsiTheme="majorBidi" w:cstheme="majorBidi"/>
          <w:sz w:val="28"/>
          <w:szCs w:val="28"/>
          <w:rtl/>
          <w:lang w:bidi="fa-IR"/>
        </w:rPr>
        <w:t xml:space="preserve">» (اعراف/ 158) </w:t>
      </w:r>
    </w:p>
    <w:p w14:paraId="469E59EA" w14:textId="77777777" w:rsidR="00B02360" w:rsidRDefault="00B02360" w:rsidP="00B02360">
      <w:pPr>
        <w:bidi/>
        <w:spacing w:after="264" w:line="360" w:lineRule="auto"/>
        <w:ind w:left="360"/>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Яъни росулуллох саллаллоху алайхи васаллам барои тамоми инсонхо фристода шуда аст на қовм ва мантақайи хосси.</w:t>
      </w:r>
    </w:p>
    <w:p w14:paraId="43EC313C" w14:textId="77777777" w:rsidR="00B02360" w:rsidRDefault="00B02360" w:rsidP="00B02360">
      <w:pPr>
        <w:bidi/>
        <w:spacing w:after="264" w:line="360" w:lineRule="auto"/>
        <w:ind w:left="360"/>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Ва замоники аллох таоло мефармояд:</w:t>
      </w:r>
    </w:p>
    <w:p w14:paraId="5729B2B9" w14:textId="77777777" w:rsidR="00B02360" w:rsidRDefault="00BA46EE" w:rsidP="00B02360">
      <w:pPr>
        <w:bidi/>
        <w:spacing w:after="264" w:line="360" w:lineRule="auto"/>
        <w:rPr>
          <w:rFonts w:asciiTheme="majorBidi" w:eastAsia="Times New Roman" w:hAnsiTheme="majorBidi" w:cstheme="majorBidi"/>
          <w:sz w:val="28"/>
          <w:szCs w:val="28"/>
          <w:rtl/>
          <w:lang w:bidi="fa-IR"/>
        </w:rPr>
      </w:pPr>
      <w:r w:rsidRPr="00B02360">
        <w:rPr>
          <w:rFonts w:asciiTheme="majorBidi" w:eastAsia="Times New Roman" w:hAnsiTheme="majorBidi" w:cstheme="majorBidi"/>
          <w:color w:val="0000CC"/>
          <w:sz w:val="28"/>
          <w:szCs w:val="28"/>
          <w:rtl/>
          <w:lang w:bidi="fa-IR"/>
        </w:rPr>
        <w:t xml:space="preserve"> وَعَدَ اللَّهُ الَّذِينَ آمَنُوا مِنْكُمْ وَعَمِلُوا الصَّالِحَاتِ لَيَسْتَخْلِفَنَّهُمْ فِي الْأَرْضِ كَمَا اسْتَخْلَفَ الَّذِينَ مِنْ قَبْلِهِمْ وَلَيُمَكِّنَنَّ لَهُمْ دِينَهُمُ الَّذِي ارْتَضَىٰ لَهُمْ وَلَيُبَدِّلَنَّهُمْ مِنْ بَعْدِ خَوْفِهِمْ أَمْنًا </w:t>
      </w:r>
      <w:r w:rsidRPr="00B02360">
        <w:rPr>
          <w:rFonts w:asciiTheme="majorBidi" w:eastAsia="Times New Roman" w:hAnsiTheme="majorBidi" w:cstheme="majorBidi"/>
          <w:sz w:val="28"/>
          <w:szCs w:val="28"/>
          <w:rtl/>
          <w:lang w:bidi="fa-IR"/>
        </w:rPr>
        <w:t xml:space="preserve">ۚ (نور/55) </w:t>
      </w:r>
    </w:p>
    <w:p w14:paraId="75BA3A92" w14:textId="77777777" w:rsidR="00B02360" w:rsidRDefault="00B02360" w:rsidP="00B02360">
      <w:pPr>
        <w:bidi/>
        <w:spacing w:after="264"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 xml:space="preserve">Яъни хокимият бар замин аз он ислом ва мўъминин ба охарин шариати аллох таоло аст. </w:t>
      </w:r>
    </w:p>
    <w:p w14:paraId="0465EB4E" w14:textId="77777777" w:rsidR="00B02360" w:rsidRDefault="00B02360" w:rsidP="00B02360">
      <w:pPr>
        <w:bidi/>
        <w:spacing w:after="264"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lastRenderedPageBreak/>
        <w:t xml:space="preserve">Ин хадафи нахоий ва ормони ислом аст, аммо то замони расидан ба хадафи нахоий бо умури нохоста ва пеш омадхойи ногахоний ва тахмилий  мувожих мешавемки ба хукми зарурат то замони </w:t>
      </w:r>
      <w:r w:rsidR="00A86727">
        <w:rPr>
          <w:rFonts w:asciiTheme="minorBidi" w:eastAsia="Times New Roman" w:hAnsiTheme="minorBidi"/>
          <w:i/>
          <w:iCs/>
          <w:sz w:val="28"/>
          <w:szCs w:val="28"/>
          <w:lang w:val="uz-Cyrl-UZ" w:bidi="fa-IR"/>
        </w:rPr>
        <w:t>бардошта шудани онхо</w:t>
      </w:r>
      <w:r>
        <w:rPr>
          <w:rFonts w:asciiTheme="minorBidi" w:eastAsia="Times New Roman" w:hAnsiTheme="minorBidi"/>
          <w:i/>
          <w:iCs/>
          <w:sz w:val="28"/>
          <w:szCs w:val="28"/>
          <w:lang w:val="uz-Cyrl-UZ" w:bidi="fa-IR"/>
        </w:rPr>
        <w:t xml:space="preserve"> бояд вужуди онхоро </w:t>
      </w:r>
      <w:r w:rsidR="007C011B">
        <w:rPr>
          <w:rFonts w:asciiTheme="minorBidi" w:eastAsia="Times New Roman" w:hAnsiTheme="minorBidi"/>
          <w:i/>
          <w:iCs/>
          <w:sz w:val="28"/>
          <w:szCs w:val="28"/>
          <w:lang w:val="uz-Cyrl-UZ" w:bidi="fa-IR"/>
        </w:rPr>
        <w:t xml:space="preserve"> бипазирем, хар чанд қабулишон надорем аммо вужуд доранд ва бояд мисли е</w:t>
      </w:r>
      <w:r w:rsidR="00A86727">
        <w:rPr>
          <w:rFonts w:asciiTheme="minorBidi" w:eastAsia="Times New Roman" w:hAnsiTheme="minorBidi"/>
          <w:i/>
          <w:iCs/>
          <w:sz w:val="28"/>
          <w:szCs w:val="28"/>
          <w:lang w:val="uz-Cyrl-UZ" w:bidi="fa-IR"/>
        </w:rPr>
        <w:t>к офат бардошта шаванд. Мисли до</w:t>
      </w:r>
      <w:r w:rsidR="007C011B">
        <w:rPr>
          <w:rFonts w:asciiTheme="minorBidi" w:eastAsia="Times New Roman" w:hAnsiTheme="minorBidi"/>
          <w:i/>
          <w:iCs/>
          <w:sz w:val="28"/>
          <w:szCs w:val="28"/>
          <w:lang w:val="uz-Cyrl-UZ" w:bidi="fa-IR"/>
        </w:rPr>
        <w:t>рул куфр.</w:t>
      </w:r>
    </w:p>
    <w:p w14:paraId="5500B0FA" w14:textId="77777777" w:rsidR="007C011B" w:rsidRDefault="007C011B" w:rsidP="007C011B">
      <w:pPr>
        <w:bidi/>
        <w:spacing w:after="264"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 xml:space="preserve"> Ижоза дихид ин нигариши имоми Шофеъий рохимахуллох ро  бештар баррасий кунем: яхудийхо бар ин бовар будандки даст аллох таоло дар баъзи аз масоил баста аст.</w:t>
      </w:r>
    </w:p>
    <w:p w14:paraId="16925604" w14:textId="77777777" w:rsidR="007C011B" w:rsidRDefault="00F671C8" w:rsidP="007C011B">
      <w:pPr>
        <w:bidi/>
        <w:spacing w:line="360" w:lineRule="auto"/>
        <w:jc w:val="right"/>
        <w:rPr>
          <w:rFonts w:asciiTheme="majorBidi" w:hAnsiTheme="majorBidi" w:cstheme="majorBidi"/>
          <w:sz w:val="28"/>
          <w:szCs w:val="28"/>
          <w:rtl/>
        </w:rPr>
      </w:pPr>
      <w:r w:rsidRPr="00706502">
        <w:rPr>
          <w:rFonts w:asciiTheme="majorBidi" w:hAnsiTheme="majorBidi" w:cstheme="majorBidi"/>
          <w:color w:val="0000CC"/>
          <w:sz w:val="28"/>
          <w:szCs w:val="28"/>
          <w:rtl/>
        </w:rPr>
        <w:t xml:space="preserve">وَقَالَتِ الْیَهُودُ یَدُ اللّهِ مَغْلُولَةٌ </w:t>
      </w:r>
      <w:r w:rsidRPr="00706502">
        <w:rPr>
          <w:rFonts w:asciiTheme="majorBidi" w:hAnsiTheme="majorBidi" w:cstheme="majorBidi"/>
          <w:sz w:val="28"/>
          <w:szCs w:val="28"/>
          <w:rtl/>
        </w:rPr>
        <w:t>(مائده/64)</w:t>
      </w:r>
      <w:r w:rsidR="008B12C5" w:rsidRPr="00706502">
        <w:rPr>
          <w:rFonts w:asciiTheme="majorBidi" w:hAnsiTheme="majorBidi" w:cstheme="majorBidi"/>
          <w:sz w:val="28"/>
          <w:szCs w:val="28"/>
          <w:rtl/>
        </w:rPr>
        <w:t xml:space="preserve"> </w:t>
      </w:r>
    </w:p>
    <w:p w14:paraId="06FAA036" w14:textId="77777777" w:rsidR="007C011B" w:rsidRDefault="007C011B" w:rsidP="007C011B">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Секуляристхо нез дар умури ижтимоий ва хукуматий ва ижроийи жомеъа бар хамин асос бархурд мекунанд ва бар ин боварандки дастони аллох таоло дар бисёри</w:t>
      </w:r>
      <w:r w:rsidR="00921CD8">
        <w:rPr>
          <w:rFonts w:asciiTheme="minorBidi" w:hAnsiTheme="minorBidi"/>
          <w:i/>
          <w:iCs/>
          <w:sz w:val="28"/>
          <w:szCs w:val="28"/>
          <w:lang w:val="uz-Cyrl-UZ"/>
        </w:rPr>
        <w:t xml:space="preserve"> аз масоил баста аст ва дар ингуна масоил дар замин болотар аз худишон намебинанд ва худишонро дар масоили хукуматий ва қонунгузорий ва хокимият бар мардум болотар ва бехтар аз аллох таоло медонанд. Ба хамин далил заминро нез моли худишон медонанд хамчунонки фиръавн гуфт: </w:t>
      </w:r>
    </w:p>
    <w:p w14:paraId="57E0F967" w14:textId="77777777" w:rsidR="00F671C8" w:rsidRPr="00706502" w:rsidRDefault="00F671C8" w:rsidP="00921CD8">
      <w:pPr>
        <w:bidi/>
        <w:spacing w:line="360" w:lineRule="auto"/>
        <w:jc w:val="right"/>
        <w:rPr>
          <w:rFonts w:asciiTheme="majorBidi" w:hAnsiTheme="majorBidi" w:cstheme="majorBidi"/>
          <w:sz w:val="28"/>
          <w:szCs w:val="28"/>
          <w:rtl/>
        </w:rPr>
      </w:pPr>
      <w:r w:rsidRPr="00706502">
        <w:rPr>
          <w:rFonts w:asciiTheme="majorBidi" w:hAnsiTheme="majorBidi" w:cstheme="majorBidi"/>
          <w:color w:val="0000CC"/>
          <w:sz w:val="28"/>
          <w:szCs w:val="28"/>
          <w:rtl/>
        </w:rPr>
        <w:t xml:space="preserve"> قَالَ أَجِئْتَنَا لِتُخْرِجَنَا مِنْ </w:t>
      </w:r>
      <w:r w:rsidRPr="00706502">
        <w:rPr>
          <w:rFonts w:asciiTheme="majorBidi" w:hAnsiTheme="majorBidi" w:cstheme="majorBidi"/>
          <w:color w:val="FF0000"/>
          <w:sz w:val="28"/>
          <w:szCs w:val="28"/>
          <w:rtl/>
        </w:rPr>
        <w:t>أَرْضِنَا</w:t>
      </w:r>
      <w:r w:rsidRPr="00706502">
        <w:rPr>
          <w:rFonts w:asciiTheme="majorBidi" w:hAnsiTheme="majorBidi" w:cstheme="majorBidi"/>
          <w:color w:val="0000CC"/>
          <w:sz w:val="28"/>
          <w:szCs w:val="28"/>
          <w:rtl/>
        </w:rPr>
        <w:t xml:space="preserve"> بِسِحْرِكَ يَا مُوسَىٰ </w:t>
      </w:r>
      <w:r w:rsidRPr="00706502">
        <w:rPr>
          <w:rFonts w:asciiTheme="majorBidi" w:hAnsiTheme="majorBidi" w:cstheme="majorBidi"/>
          <w:sz w:val="28"/>
          <w:szCs w:val="28"/>
          <w:rtl/>
        </w:rPr>
        <w:t>(طه/57)</w:t>
      </w:r>
    </w:p>
    <w:p w14:paraId="6CCCD0B0" w14:textId="77777777" w:rsidR="00921CD8" w:rsidRDefault="00921CD8" w:rsidP="00921CD8">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Яъни замин моли онхо аст на моли Мусо ва Мусо хеч хаққи дар ин замин надорад илло хаққи шахриванди</w:t>
      </w:r>
      <w:r w:rsidR="00A86727">
        <w:rPr>
          <w:rFonts w:asciiTheme="minorBidi" w:hAnsiTheme="minorBidi"/>
          <w:i/>
          <w:iCs/>
          <w:sz w:val="28"/>
          <w:szCs w:val="28"/>
          <w:lang w:val="uz-Cyrl-UZ"/>
        </w:rPr>
        <w:t>й</w:t>
      </w:r>
      <w:r>
        <w:rPr>
          <w:rFonts w:asciiTheme="minorBidi" w:hAnsiTheme="minorBidi"/>
          <w:i/>
          <w:iCs/>
          <w:sz w:val="28"/>
          <w:szCs w:val="28"/>
          <w:lang w:val="uz-Cyrl-UZ"/>
        </w:rPr>
        <w:t xml:space="preserve"> ва ин хаққи шахриванди</w:t>
      </w:r>
      <w:r w:rsidR="00A86727">
        <w:rPr>
          <w:rFonts w:asciiTheme="minorBidi" w:hAnsiTheme="minorBidi"/>
          <w:i/>
          <w:iCs/>
          <w:sz w:val="28"/>
          <w:szCs w:val="28"/>
          <w:lang w:val="uz-Cyrl-UZ"/>
        </w:rPr>
        <w:t xml:space="preserve">й </w:t>
      </w:r>
      <w:r>
        <w:rPr>
          <w:rFonts w:asciiTheme="minorBidi" w:hAnsiTheme="minorBidi"/>
          <w:i/>
          <w:iCs/>
          <w:sz w:val="28"/>
          <w:szCs w:val="28"/>
          <w:lang w:val="uz-Cyrl-UZ"/>
        </w:rPr>
        <w:t xml:space="preserve"> хам замоники ба у дода мешавадки тобеъи хокимият ва қавонини хоким бар жомеъа бошад ва гарна агар тобеъи қавонини секуляристий ва хокимияти ин секуляристхо ( ё ба забони арабий ин мушрикин) намешавад бояд заминики моли аллох таоло аст ва ин куффор ишғолиш кардандро рахо кунад:</w:t>
      </w:r>
    </w:p>
    <w:p w14:paraId="086EDBD7" w14:textId="77777777" w:rsidR="00921CD8" w:rsidRDefault="00921CD8" w:rsidP="00921CD8">
      <w:pPr>
        <w:bidi/>
        <w:spacing w:line="360" w:lineRule="auto"/>
        <w:jc w:val="right"/>
        <w:rPr>
          <w:rFonts w:asciiTheme="minorBidi" w:hAnsiTheme="minorBidi"/>
          <w:i/>
          <w:iCs/>
          <w:sz w:val="28"/>
          <w:szCs w:val="28"/>
          <w:rtl/>
          <w:lang w:val="uz-Cyrl-UZ"/>
        </w:rPr>
      </w:pPr>
      <w:r>
        <w:rPr>
          <w:rFonts w:asciiTheme="minorBidi" w:hAnsiTheme="minorBidi"/>
          <w:i/>
          <w:iCs/>
          <w:sz w:val="28"/>
          <w:szCs w:val="28"/>
          <w:lang w:val="uz-Cyrl-UZ"/>
        </w:rPr>
        <w:lastRenderedPageBreak/>
        <w:t xml:space="preserve"> </w:t>
      </w:r>
      <w:r w:rsidR="00F671C8" w:rsidRPr="00706502">
        <w:rPr>
          <w:rFonts w:asciiTheme="majorBidi" w:hAnsiTheme="majorBidi" w:cstheme="majorBidi"/>
          <w:sz w:val="28"/>
          <w:szCs w:val="28"/>
          <w:rtl/>
          <w:lang w:bidi="fa-IR"/>
        </w:rPr>
        <w:t xml:space="preserve"> </w:t>
      </w:r>
      <w:r w:rsidR="00F671C8" w:rsidRPr="00706502">
        <w:rPr>
          <w:rFonts w:asciiTheme="majorBidi" w:hAnsiTheme="majorBidi" w:cstheme="majorBidi"/>
          <w:color w:val="0000CC"/>
          <w:sz w:val="28"/>
          <w:szCs w:val="28"/>
          <w:rtl/>
          <w:lang w:bidi="fa-IR"/>
        </w:rPr>
        <w:t>وَقَالَ الَّذِينَ كَفَرُوا لِرُسُلِهِمْ لَنُخْرِجَنَّكُم مِّنْ</w:t>
      </w:r>
      <w:r w:rsidR="00F671C8" w:rsidRPr="00706502">
        <w:rPr>
          <w:rFonts w:asciiTheme="majorBidi" w:hAnsiTheme="majorBidi" w:cstheme="majorBidi"/>
          <w:color w:val="FF0000"/>
          <w:sz w:val="28"/>
          <w:szCs w:val="28"/>
          <w:rtl/>
          <w:lang w:bidi="fa-IR"/>
        </w:rPr>
        <w:t xml:space="preserve"> أَرْضِنَا </w:t>
      </w:r>
      <w:r w:rsidR="00F671C8" w:rsidRPr="00706502">
        <w:rPr>
          <w:rFonts w:asciiTheme="majorBidi" w:hAnsiTheme="majorBidi" w:cstheme="majorBidi"/>
          <w:color w:val="0000CC"/>
          <w:sz w:val="28"/>
          <w:szCs w:val="28"/>
          <w:rtl/>
          <w:lang w:bidi="fa-IR"/>
        </w:rPr>
        <w:t xml:space="preserve">أَوْ لَتَعُودُنَّ فِي مِلَّتِنَا </w:t>
      </w:r>
      <w:r w:rsidR="00F671C8" w:rsidRPr="00706502">
        <w:rPr>
          <w:rFonts w:asciiTheme="majorBidi" w:hAnsiTheme="majorBidi" w:cstheme="majorBidi"/>
          <w:sz w:val="28"/>
          <w:szCs w:val="28"/>
          <w:rtl/>
          <w:lang w:bidi="fa-IR"/>
        </w:rPr>
        <w:t>(ابراهیم/13)</w:t>
      </w:r>
    </w:p>
    <w:p w14:paraId="1FF469CD" w14:textId="77777777" w:rsidR="00F671C8" w:rsidRDefault="00064E31" w:rsidP="003957AF">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Дар ин сурат шуори ватангароий ва миллигароийи секуляристхо ( ё ба забони арабий мушрикин) ки ба </w:t>
      </w:r>
      <w:r w:rsidR="003957AF">
        <w:rPr>
          <w:rFonts w:asciiTheme="minorBidi" w:hAnsiTheme="minorBidi"/>
          <w:i/>
          <w:iCs/>
          <w:sz w:val="28"/>
          <w:szCs w:val="28"/>
          <w:lang w:val="uz-Cyrl-UZ"/>
        </w:rPr>
        <w:t>унвони ек омили хувият бахши дар баробари хувияти ақидатийи исломий ва басижи мардум жихати жанг бо мужриёни қонуни шариати аллох мовриди истефода қарор мегирад ва матрах мешавад чизи жадиди нест, балки падида ва офати аст бисёр қадимий ва бостоний.</w:t>
      </w:r>
    </w:p>
    <w:p w14:paraId="7E8B94C4" w14:textId="77777777" w:rsidR="003957AF" w:rsidRDefault="00AA6E29" w:rsidP="003957AF">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Аммо ин замин мутаъаллиқ ба аллох аст ва бояд қавонини аллох бар он хокимият ёбанд ва замоники аллох таоло ба хотири хифзи дин аз бахши аз заминиш ба бахши дигари  аз заминиш амр ба хижрат мекунад</w:t>
      </w:r>
    </w:p>
    <w:p w14:paraId="4BD7255A" w14:textId="77777777" w:rsidR="00AA6E29" w:rsidRDefault="00F671C8" w:rsidP="00AA6E29">
      <w:pPr>
        <w:bidi/>
        <w:spacing w:line="360" w:lineRule="auto"/>
        <w:jc w:val="right"/>
        <w:rPr>
          <w:rFonts w:asciiTheme="majorBidi" w:hAnsiTheme="majorBidi" w:cstheme="majorBidi"/>
          <w:sz w:val="28"/>
          <w:szCs w:val="28"/>
          <w:rtl/>
        </w:rPr>
      </w:pPr>
      <w:r w:rsidRPr="00706502">
        <w:rPr>
          <w:rFonts w:asciiTheme="majorBidi" w:hAnsiTheme="majorBidi" w:cstheme="majorBidi"/>
          <w:sz w:val="28"/>
          <w:szCs w:val="28"/>
          <w:rtl/>
        </w:rPr>
        <w:t>«...</w:t>
      </w:r>
      <w:r w:rsidRPr="00706502">
        <w:rPr>
          <w:rFonts w:asciiTheme="majorBidi" w:hAnsiTheme="majorBidi" w:cstheme="majorBidi"/>
          <w:color w:val="0000CC"/>
          <w:sz w:val="28"/>
          <w:szCs w:val="28"/>
          <w:rtl/>
        </w:rPr>
        <w:t xml:space="preserve">قَالْوَاْ أَلَمْ تَکُنْ أَرْضُ اللّهِ وَاسِعَةً فَتُهَاجِرُواْ فِیهَا </w:t>
      </w:r>
      <w:r w:rsidRPr="00706502">
        <w:rPr>
          <w:rFonts w:asciiTheme="majorBidi" w:hAnsiTheme="majorBidi" w:cstheme="majorBidi"/>
          <w:sz w:val="28"/>
          <w:szCs w:val="28"/>
          <w:rtl/>
        </w:rPr>
        <w:t xml:space="preserve">...» (نساء/97)  </w:t>
      </w:r>
    </w:p>
    <w:p w14:paraId="17C0DB2B" w14:textId="77777777" w:rsidR="00AA6E29" w:rsidRDefault="00AA6E29" w:rsidP="00AA6E29">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Дар воқеъ харгуна хаққи моликияти хақиқий ва воқеийи инсон бар заминро аз инсонхо мегирад ва нишон медихадки инсон хеч хаққи бар замин надорад. Инсон мусофири астки бо " моликияти эътиборий" баъди аз</w:t>
      </w:r>
      <w:r w:rsidR="00A86727">
        <w:rPr>
          <w:rFonts w:asciiTheme="minorBidi" w:hAnsiTheme="minorBidi"/>
          <w:i/>
          <w:iCs/>
          <w:sz w:val="28"/>
          <w:szCs w:val="28"/>
          <w:lang w:val="uz-Cyrl-UZ"/>
        </w:rPr>
        <w:t xml:space="preserve"> муддати нишастан дар мусофирхон</w:t>
      </w:r>
      <w:r>
        <w:rPr>
          <w:rFonts w:asciiTheme="minorBidi" w:hAnsiTheme="minorBidi"/>
          <w:i/>
          <w:iCs/>
          <w:sz w:val="28"/>
          <w:szCs w:val="28"/>
          <w:lang w:val="uz-Cyrl-UZ"/>
        </w:rPr>
        <w:t>айи бар мусофирхона иддаойи моликияти хақиқий ва воқеий надорад.</w:t>
      </w:r>
    </w:p>
    <w:p w14:paraId="5CA4C28E" w14:textId="77777777" w:rsidR="00AA6E29" w:rsidRDefault="00AA6E29" w:rsidP="00AA6E29">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Ин ек воқеият астки замин моли аллох таоло аст чунончи аллох таоло мефармояд:</w:t>
      </w:r>
    </w:p>
    <w:p w14:paraId="37C8BBCB" w14:textId="77777777" w:rsidR="00AA6E29" w:rsidRDefault="00F671C8" w:rsidP="00AA6E29">
      <w:pPr>
        <w:bidi/>
        <w:spacing w:line="360" w:lineRule="auto"/>
        <w:jc w:val="right"/>
        <w:rPr>
          <w:rFonts w:asciiTheme="majorBidi" w:hAnsiTheme="majorBidi" w:cstheme="majorBidi"/>
          <w:sz w:val="28"/>
          <w:szCs w:val="28"/>
          <w:rtl/>
        </w:rPr>
      </w:pPr>
      <w:r w:rsidRPr="00706502">
        <w:rPr>
          <w:rFonts w:asciiTheme="majorBidi" w:hAnsiTheme="majorBidi" w:cstheme="majorBidi"/>
          <w:color w:val="0000CC"/>
          <w:sz w:val="28"/>
          <w:szCs w:val="28"/>
          <w:rtl/>
        </w:rPr>
        <w:t xml:space="preserve">یَا عِبَادِیَ الَّذِینَ آمَنُوا إِنَّ </w:t>
      </w:r>
      <w:r w:rsidRPr="00706502">
        <w:rPr>
          <w:rFonts w:asciiTheme="majorBidi" w:hAnsiTheme="majorBidi" w:cstheme="majorBidi"/>
          <w:color w:val="FF0000"/>
          <w:sz w:val="28"/>
          <w:szCs w:val="28"/>
          <w:rtl/>
        </w:rPr>
        <w:t>أَرْضِی</w:t>
      </w:r>
      <w:r w:rsidRPr="00706502">
        <w:rPr>
          <w:rFonts w:asciiTheme="majorBidi" w:hAnsiTheme="majorBidi" w:cstheme="majorBidi"/>
          <w:color w:val="0000CC"/>
          <w:sz w:val="28"/>
          <w:szCs w:val="28"/>
          <w:rtl/>
        </w:rPr>
        <w:t xml:space="preserve"> وَاسِعَةٌ فَإِیَّایَ فَاعْبُدُونِ </w:t>
      </w:r>
      <w:r w:rsidRPr="00706502">
        <w:rPr>
          <w:rFonts w:asciiTheme="majorBidi" w:hAnsiTheme="majorBidi" w:cstheme="majorBidi"/>
          <w:sz w:val="28"/>
          <w:szCs w:val="28"/>
          <w:rtl/>
        </w:rPr>
        <w:t xml:space="preserve">(نساء/56)‏ </w:t>
      </w:r>
    </w:p>
    <w:p w14:paraId="2AD93E67" w14:textId="77777777" w:rsidR="00AA6E29" w:rsidRDefault="00AA6E29" w:rsidP="00AA6E29">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Эй бандагони мўъмини ман! Замини ман фаррох аст ва танхо маро ибодат кунид; аммо замоники " вазъи мовжуд" ро мебинем мутаважжих мешавемки куффор муддаъийи замини аллох хастанд </w:t>
      </w:r>
      <w:r>
        <w:rPr>
          <w:rFonts w:asciiTheme="minorBidi" w:hAnsiTheme="minorBidi"/>
          <w:i/>
          <w:iCs/>
          <w:sz w:val="28"/>
          <w:szCs w:val="28"/>
          <w:lang w:val="uz-Cyrl-UZ"/>
        </w:rPr>
        <w:lastRenderedPageBreak/>
        <w:t>ва мегуянд замини мо " арзина" ва аллох таоло нез бар асоси хамин " вазъи мовжуд"ики вужуд дорад мефармояд:</w:t>
      </w:r>
    </w:p>
    <w:p w14:paraId="6B3BBF38" w14:textId="77777777" w:rsidR="00FD4B02" w:rsidRDefault="00F671C8" w:rsidP="00AA6E29">
      <w:pPr>
        <w:bidi/>
        <w:spacing w:line="360" w:lineRule="auto"/>
        <w:rPr>
          <w:rFonts w:asciiTheme="majorBidi" w:hAnsiTheme="majorBidi" w:cstheme="majorBidi"/>
          <w:sz w:val="28"/>
          <w:szCs w:val="28"/>
          <w:rtl/>
        </w:rPr>
      </w:pPr>
      <w:r w:rsidRPr="00706502">
        <w:rPr>
          <w:rFonts w:asciiTheme="majorBidi" w:hAnsiTheme="majorBidi" w:cstheme="majorBidi"/>
          <w:color w:val="0000CC"/>
          <w:sz w:val="28"/>
          <w:szCs w:val="28"/>
          <w:rtl/>
        </w:rPr>
        <w:t xml:space="preserve"> وَأَوْرَثَکُمْ </w:t>
      </w:r>
      <w:r w:rsidRPr="00706502">
        <w:rPr>
          <w:rFonts w:asciiTheme="majorBidi" w:hAnsiTheme="majorBidi" w:cstheme="majorBidi"/>
          <w:color w:val="FF0000"/>
          <w:sz w:val="28"/>
          <w:szCs w:val="28"/>
          <w:rtl/>
        </w:rPr>
        <w:t>أَرْضَهُمْ</w:t>
      </w:r>
      <w:r w:rsidRPr="00706502">
        <w:rPr>
          <w:rFonts w:asciiTheme="majorBidi" w:hAnsiTheme="majorBidi" w:cstheme="majorBidi"/>
          <w:color w:val="0000CC"/>
          <w:sz w:val="28"/>
          <w:szCs w:val="28"/>
          <w:rtl/>
        </w:rPr>
        <w:t xml:space="preserve"> وَ</w:t>
      </w:r>
      <w:r w:rsidRPr="00706502">
        <w:rPr>
          <w:rFonts w:asciiTheme="majorBidi" w:hAnsiTheme="majorBidi" w:cstheme="majorBidi"/>
          <w:color w:val="FF0000"/>
          <w:sz w:val="28"/>
          <w:szCs w:val="28"/>
          <w:rtl/>
        </w:rPr>
        <w:t xml:space="preserve">دِیَارَهُمْ </w:t>
      </w:r>
      <w:r w:rsidRPr="00706502">
        <w:rPr>
          <w:rFonts w:asciiTheme="majorBidi" w:hAnsiTheme="majorBidi" w:cstheme="majorBidi"/>
          <w:color w:val="0000CC"/>
          <w:sz w:val="28"/>
          <w:szCs w:val="28"/>
          <w:rtl/>
        </w:rPr>
        <w:t xml:space="preserve">وَأَمْوَالَهُمْ وَأَرْضاً لَّمْ تَطَؤُوهَا وَکَانَ اللَّهُ عَلَى کُلِّ شَیْءٍ قَدِیراً </w:t>
      </w:r>
      <w:r w:rsidRPr="00706502">
        <w:rPr>
          <w:rFonts w:asciiTheme="majorBidi" w:hAnsiTheme="majorBidi" w:cstheme="majorBidi"/>
          <w:sz w:val="28"/>
          <w:szCs w:val="28"/>
          <w:rtl/>
        </w:rPr>
        <w:t>‏(احزاب/27)</w:t>
      </w:r>
    </w:p>
    <w:p w14:paraId="6E23C452" w14:textId="77777777" w:rsidR="00FD4B02" w:rsidRDefault="00FD4B02" w:rsidP="00FD4B02">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Ва замини онхо ва диёри онхо ва амвол ва дороийи онхо, ва хамчунин заминики харгиз бидон гом нанахода будид, ба чанг шумо андохт. Бегумон худованд бар хар чизи тавоно аст. </w:t>
      </w:r>
    </w:p>
    <w:p w14:paraId="6D2F7D17" w14:textId="77777777" w:rsidR="00FD4B02" w:rsidRDefault="00FD4B02" w:rsidP="00FD4B02">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 xml:space="preserve">Ин моликияти куффор бар заминики аллох таоло ба он ишора мекунад дар воқеъ моликияти торий, оризий ва гузаро аст ва моликият </w:t>
      </w:r>
      <w:r w:rsidR="0004232C">
        <w:rPr>
          <w:rFonts w:asciiTheme="minorBidi" w:hAnsiTheme="minorBidi"/>
          <w:i/>
          <w:iCs/>
          <w:sz w:val="28"/>
          <w:szCs w:val="28"/>
          <w:lang w:val="uz-Cyrl-UZ"/>
        </w:rPr>
        <w:t>дар асл моли аллох таоло астки аллох таоло онро ба сурати эътиборий дар ихтиёри мўъминин ва муттақин қарор дода аст ва барои мўъминин хамчун мохи дар дарё марзи вужуд надорад. Дар инжо мутаваллид шудан ва сукунати чанд қарнайи куффор дар замин боз боис намешавадки инхо хаққи бар ин замин дошта бошанд чун:</w:t>
      </w:r>
    </w:p>
    <w:p w14:paraId="51DECC92" w14:textId="77777777" w:rsidR="00321B98" w:rsidRDefault="00F671C8" w:rsidP="0034126D">
      <w:pPr>
        <w:bidi/>
        <w:spacing w:before="100" w:beforeAutospacing="1" w:after="100" w:afterAutospacing="1" w:line="360" w:lineRule="auto"/>
        <w:jc w:val="right"/>
        <w:rPr>
          <w:rFonts w:asciiTheme="majorBidi" w:eastAsia="Times New Roman" w:hAnsiTheme="majorBidi" w:cstheme="majorBidi"/>
          <w:sz w:val="28"/>
          <w:szCs w:val="28"/>
          <w:rtl/>
          <w:lang w:bidi="fa-IR"/>
        </w:rPr>
      </w:pPr>
      <w:r w:rsidRPr="00706502">
        <w:rPr>
          <w:rFonts w:asciiTheme="majorBidi" w:hAnsiTheme="majorBidi" w:cstheme="majorBidi"/>
          <w:color w:val="0000CC"/>
          <w:sz w:val="28"/>
          <w:szCs w:val="28"/>
          <w:rtl/>
        </w:rPr>
        <w:t xml:space="preserve"> </w:t>
      </w:r>
      <w:r w:rsidRPr="00706502">
        <w:rPr>
          <w:rFonts w:asciiTheme="majorBidi" w:eastAsia="Times New Roman" w:hAnsiTheme="majorBidi" w:cstheme="majorBidi"/>
          <w:color w:val="0000CC"/>
          <w:sz w:val="28"/>
          <w:szCs w:val="28"/>
          <w:rtl/>
          <w:lang w:bidi="fa-IR"/>
        </w:rPr>
        <w:t xml:space="preserve">وَلَقَدْ کَتَبْنَا فِی الزَّبُورِ مِن بَعْدِ الذِّکْرِ أَنَّ الْأَرْضَ یَرِثُهَا عِبَادِیَ الصَّالِحُونَ </w:t>
      </w:r>
      <w:r w:rsidR="00050CFF" w:rsidRPr="00706502">
        <w:rPr>
          <w:rFonts w:asciiTheme="majorBidi" w:eastAsia="Times New Roman" w:hAnsiTheme="majorBidi" w:cstheme="majorBidi"/>
          <w:sz w:val="28"/>
          <w:szCs w:val="28"/>
          <w:rtl/>
          <w:lang w:bidi="fa-IR"/>
        </w:rPr>
        <w:t xml:space="preserve">‏(انبیاء/105) </w:t>
      </w:r>
    </w:p>
    <w:p w14:paraId="6B5AE88F" w14:textId="77777777" w:rsidR="00321B98" w:rsidRDefault="0034126D" w:rsidP="00321B98">
      <w:pPr>
        <w:bidi/>
        <w:spacing w:before="100" w:beforeAutospacing="1" w:after="100" w:afterAutospacing="1"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Мо алова бар қуръон, дар тамоми кутуби ( анбиёйи пешин) навиштаемки бегумон ( саросари руйи ) заминро бандагони шойистайи мо ба ирс хоханд бурд ( ва онро ба даст хоханд гирифт.).</w:t>
      </w:r>
    </w:p>
    <w:p w14:paraId="1998A8E4" w14:textId="77777777" w:rsidR="00C35C0C" w:rsidRDefault="00C35C0C" w:rsidP="0034126D">
      <w:pPr>
        <w:bidi/>
        <w:spacing w:before="100" w:beforeAutospacing="1" w:after="100" w:afterAutospacing="1"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Моликияти эътиборий даст ба даст мешавад ва аз шахси дигар хам мунтақил мешавад ва дигарон метавонанд онро ба ирс бибаранд, аммо замоники дар " илми фароиз" масалайи ирс ва мероси шахсий матрах мешавад хар каси мустахаққи мерос бурдан нест балки танхо касони мустахаққи мерос бурдан хастандки тибқи қонуни шариати аллох жузви вараса махсуб шаванд.</w:t>
      </w:r>
    </w:p>
    <w:p w14:paraId="1093FEE2" w14:textId="77777777" w:rsidR="0034126D" w:rsidRDefault="00C35C0C" w:rsidP="00C35C0C">
      <w:pPr>
        <w:bidi/>
        <w:spacing w:before="100" w:beforeAutospacing="1" w:after="100" w:afterAutospacing="1"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lastRenderedPageBreak/>
        <w:t>Пас аз нигохи аллох таоло хар каси шойистагийи онро надорадки замин ба вай ба ирс бирасад. Ин асли ташриъий аст аммо воқеъ ва " вазъи мовжуд" бо ин асл татобиқи надорад ва замин бейни муслимин ва куффор тақсим шуда аст ва замин тахти хокимияти хар ек ба усомий чун дорул ислом ва дорул куфр ва дорул муслимин ва доруш ширк ва дарул фосиқин ва ғейрих тақсим шуда аст.</w:t>
      </w:r>
    </w:p>
    <w:p w14:paraId="18A5E597" w14:textId="77777777" w:rsidR="00C35C0C" w:rsidRDefault="00C35C0C" w:rsidP="00C35C0C">
      <w:pPr>
        <w:bidi/>
        <w:spacing w:before="100" w:beforeAutospacing="1" w:after="100" w:afterAutospacing="1"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Ин тақсими замин ба " дарайн" хам амри хатмий аст:</w:t>
      </w:r>
    </w:p>
    <w:p w14:paraId="2F65A241" w14:textId="77777777" w:rsidR="00C35C0C" w:rsidRDefault="00C35C0C" w:rsidP="00C35C0C">
      <w:pPr>
        <w:bidi/>
        <w:spacing w:before="100" w:beforeAutospacing="1" w:after="100" w:afterAutospacing="1"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 xml:space="preserve">Модомики бояд дини аллох бо хар чохор маъни ва мафхумиш бар замин хокимият кунад </w:t>
      </w:r>
      <w:r w:rsidR="002D2B25">
        <w:rPr>
          <w:rFonts w:asciiTheme="minorBidi" w:eastAsia="Times New Roman" w:hAnsiTheme="minorBidi"/>
          <w:i/>
          <w:iCs/>
          <w:sz w:val="28"/>
          <w:szCs w:val="28"/>
          <w:lang w:val="uz-Cyrl-UZ" w:bidi="fa-IR"/>
        </w:rPr>
        <w:t>ва бартар бошад</w:t>
      </w:r>
    </w:p>
    <w:p w14:paraId="690E6DA1" w14:textId="77777777" w:rsidR="002D2B25" w:rsidRDefault="00F671C8" w:rsidP="002D2B25">
      <w:pPr>
        <w:bidi/>
        <w:spacing w:line="360" w:lineRule="auto"/>
        <w:contextualSpacing/>
        <w:jc w:val="right"/>
        <w:rPr>
          <w:rFonts w:asciiTheme="majorBidi" w:hAnsiTheme="majorBidi" w:cstheme="majorBidi"/>
          <w:sz w:val="28"/>
          <w:szCs w:val="28"/>
        </w:rPr>
      </w:pPr>
      <w:r w:rsidRPr="00706502">
        <w:rPr>
          <w:rFonts w:asciiTheme="majorBidi" w:hAnsiTheme="majorBidi" w:cstheme="majorBidi"/>
          <w:sz w:val="28"/>
          <w:szCs w:val="28"/>
          <w:rtl/>
        </w:rPr>
        <w:t>«</w:t>
      </w:r>
      <w:r w:rsidRPr="00706502">
        <w:rPr>
          <w:rFonts w:asciiTheme="majorBidi" w:hAnsiTheme="majorBidi" w:cstheme="majorBidi"/>
          <w:color w:val="0000CC"/>
          <w:sz w:val="28"/>
          <w:szCs w:val="28"/>
          <w:rtl/>
        </w:rPr>
        <w:t xml:space="preserve"> کَلِمَةُ اللَّهِ هِيَ الْعُلْيا</w:t>
      </w:r>
      <w:r w:rsidRPr="00706502">
        <w:rPr>
          <w:rFonts w:asciiTheme="majorBidi" w:hAnsiTheme="majorBidi" w:cstheme="majorBidi"/>
          <w:sz w:val="28"/>
          <w:szCs w:val="28"/>
          <w:rtl/>
        </w:rPr>
        <w:t>» (توبه/40)</w:t>
      </w:r>
    </w:p>
    <w:p w14:paraId="6990A768" w14:textId="77777777" w:rsidR="00636053" w:rsidRDefault="002D2B25" w:rsidP="002D2B25">
      <w:pPr>
        <w:bidi/>
        <w:spacing w:line="360" w:lineRule="auto"/>
        <w:ind w:left="360"/>
        <w:contextualSpacing/>
        <w:jc w:val="right"/>
        <w:rPr>
          <w:rFonts w:asciiTheme="minorBidi" w:hAnsiTheme="minorBidi"/>
          <w:i/>
          <w:iCs/>
          <w:sz w:val="28"/>
          <w:szCs w:val="28"/>
          <w:lang w:val="uz-Cyrl-UZ"/>
        </w:rPr>
      </w:pPr>
      <w:r>
        <w:rPr>
          <w:rFonts w:asciiTheme="minorBidi" w:hAnsiTheme="minorBidi"/>
          <w:i/>
          <w:iCs/>
          <w:sz w:val="28"/>
          <w:szCs w:val="28"/>
          <w:lang w:val="uz-Cyrl-UZ"/>
        </w:rPr>
        <w:t>Бошад ва каламайи " куфр" бояд</w:t>
      </w:r>
      <w:r w:rsidR="00636053">
        <w:rPr>
          <w:rFonts w:asciiTheme="minorBidi" w:hAnsiTheme="minorBidi"/>
          <w:i/>
          <w:iCs/>
          <w:sz w:val="28"/>
          <w:szCs w:val="28"/>
          <w:lang w:val="uz-Cyrl-UZ"/>
        </w:rPr>
        <w:t xml:space="preserve"> паст ва беарзиш ва руба фано бошад.</w:t>
      </w:r>
    </w:p>
    <w:p w14:paraId="6D732C87" w14:textId="77777777" w:rsidR="00636053" w:rsidRDefault="00636053" w:rsidP="00636053">
      <w:pPr>
        <w:bidi/>
        <w:spacing w:line="360" w:lineRule="auto"/>
        <w:ind w:left="360"/>
        <w:contextualSpacing/>
        <w:jc w:val="right"/>
        <w:rPr>
          <w:rFonts w:asciiTheme="minorBidi" w:hAnsiTheme="minorBidi"/>
          <w:i/>
          <w:iCs/>
          <w:sz w:val="28"/>
          <w:szCs w:val="28"/>
          <w:lang w:val="uz-Cyrl-UZ"/>
        </w:rPr>
      </w:pPr>
      <w:r>
        <w:rPr>
          <w:rFonts w:asciiTheme="minorBidi" w:hAnsiTheme="minorBidi"/>
          <w:i/>
          <w:iCs/>
          <w:sz w:val="28"/>
          <w:szCs w:val="28"/>
          <w:lang w:val="uz-Cyrl-UZ"/>
        </w:rPr>
        <w:t xml:space="preserve">Ва модомики хаққи ислом астки бар замин рахбарият кунад ва куффор ба ин хокимият пойбанд нестанд ва мусаллахона дар баробари татбиқи қонуни шариати аллох дар замин бо мўъминин сари жанг доранд ва мехоханд аз хокимияти шариати аллох бар замин жиловгирий кунанд. </w:t>
      </w:r>
    </w:p>
    <w:p w14:paraId="76801886" w14:textId="77777777" w:rsidR="00636053" w:rsidRDefault="00636053" w:rsidP="00636053">
      <w:pPr>
        <w:bidi/>
        <w:spacing w:line="360" w:lineRule="auto"/>
        <w:ind w:left="360"/>
        <w:contextualSpacing/>
        <w:jc w:val="right"/>
        <w:rPr>
          <w:rFonts w:asciiTheme="minorBidi" w:hAnsiTheme="minorBidi"/>
          <w:i/>
          <w:iCs/>
          <w:sz w:val="28"/>
          <w:szCs w:val="28"/>
          <w:lang w:val="uz-Cyrl-UZ"/>
        </w:rPr>
      </w:pPr>
      <w:r>
        <w:rPr>
          <w:rFonts w:asciiTheme="minorBidi" w:hAnsiTheme="minorBidi"/>
          <w:i/>
          <w:iCs/>
          <w:sz w:val="28"/>
          <w:szCs w:val="28"/>
          <w:lang w:val="uz-Cyrl-UZ"/>
        </w:rPr>
        <w:t>Бо ин вужуд мўъминин ижоза надорандки хокимияти куффор бар замин ва дорул куфри онхоро ба расмият бишносанд ва онро машруъ бидонанд чун хокимият аз жинси иззат аст ва иззат хам танхо мутаъллиқ ба аллох ва росулиш ва мўъминин аст:</w:t>
      </w:r>
    </w:p>
    <w:p w14:paraId="2B39B2A9" w14:textId="77777777" w:rsidR="00636053" w:rsidRPr="00636053" w:rsidRDefault="002D2B25" w:rsidP="00636053">
      <w:pPr>
        <w:bidi/>
        <w:spacing w:line="360" w:lineRule="auto"/>
        <w:ind w:left="360"/>
        <w:contextualSpacing/>
        <w:jc w:val="right"/>
        <w:rPr>
          <w:rFonts w:asciiTheme="minorBidi" w:hAnsiTheme="minorBidi"/>
          <w:i/>
          <w:iCs/>
          <w:sz w:val="28"/>
          <w:szCs w:val="28"/>
          <w:rtl/>
          <w:lang w:val="uz-Cyrl-UZ"/>
        </w:rPr>
      </w:pPr>
      <w:r>
        <w:rPr>
          <w:rFonts w:asciiTheme="minorBidi" w:hAnsiTheme="minorBidi"/>
          <w:i/>
          <w:iCs/>
          <w:sz w:val="28"/>
          <w:szCs w:val="28"/>
          <w:lang w:val="uz-Cyrl-UZ"/>
        </w:rPr>
        <w:t xml:space="preserve"> </w:t>
      </w:r>
      <w:r w:rsidR="00F671C8" w:rsidRPr="00706502">
        <w:rPr>
          <w:rFonts w:asciiTheme="majorBidi" w:hAnsiTheme="majorBidi" w:cstheme="majorBidi"/>
          <w:color w:val="0000CC"/>
          <w:sz w:val="28"/>
          <w:szCs w:val="28"/>
          <w:rtl/>
        </w:rPr>
        <w:t>وَلِلَّهِ الْعِزَّةُ وَلِرَسُولِهِ وَلِلْمُؤْمِنِينَ وَلَٰكِنَّ الْمُنَافِقِينَ لَا يَعْلَمُونَ</w:t>
      </w:r>
      <w:r w:rsidR="00C74BBC" w:rsidRPr="00706502">
        <w:rPr>
          <w:rFonts w:asciiTheme="majorBidi" w:hAnsiTheme="majorBidi" w:cstheme="majorBidi"/>
          <w:sz w:val="28"/>
          <w:szCs w:val="28"/>
          <w:rtl/>
        </w:rPr>
        <w:t>»</w:t>
      </w:r>
      <w:r w:rsidR="00F671C8" w:rsidRPr="00706502">
        <w:rPr>
          <w:rFonts w:asciiTheme="majorBidi" w:hAnsiTheme="majorBidi" w:cstheme="majorBidi"/>
          <w:sz w:val="28"/>
          <w:szCs w:val="28"/>
          <w:rtl/>
        </w:rPr>
        <w:t xml:space="preserve">(منافقون/8) </w:t>
      </w:r>
    </w:p>
    <w:p w14:paraId="5F87B91C" w14:textId="77777777" w:rsidR="00636053" w:rsidRDefault="00636053" w:rsidP="00636053">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Иззат ва қудрат аз он худо ва фристодайи у ва мўъминин аст, лекин мунофиқин ( инро дарк намекунанд ва ) намедонанд.</w:t>
      </w:r>
    </w:p>
    <w:p w14:paraId="74D55E74" w14:textId="77777777" w:rsidR="00636053" w:rsidRDefault="00636053" w:rsidP="00636053">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lastRenderedPageBreak/>
        <w:t>Ек мўъмин мумкин аст ба амрики рух дода аст изъон дошта бошад ва иқрор кунадки хаст аммо ижоза надорад ба шаръий будан ва хаққонияти куффор ва хокимияти куффор иқрор кунад. Ва фарқи ошкори хаст бейни изъони воқеъ ва эътироф ба машруъ будан ва сахих будани он.</w:t>
      </w:r>
    </w:p>
    <w:p w14:paraId="38958EF0" w14:textId="77777777" w:rsidR="00636053" w:rsidRDefault="00636053" w:rsidP="00636053">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Куффор хам ба вужуди хукумати исломий иқрор доранд, чун хаст; аммо харгиз намепазирандки боя</w:t>
      </w:r>
      <w:r w:rsidR="00983835">
        <w:rPr>
          <w:rFonts w:asciiTheme="minorBidi" w:hAnsiTheme="minorBidi"/>
          <w:i/>
          <w:iCs/>
          <w:sz w:val="28"/>
          <w:szCs w:val="28"/>
          <w:lang w:val="uz-Cyrl-UZ" w:bidi="fa-IR"/>
        </w:rPr>
        <w:t xml:space="preserve">д бар замин хокимият дошта бошад </w:t>
      </w:r>
      <w:r>
        <w:rPr>
          <w:rFonts w:asciiTheme="minorBidi" w:hAnsiTheme="minorBidi"/>
          <w:i/>
          <w:iCs/>
          <w:sz w:val="28"/>
          <w:szCs w:val="28"/>
          <w:lang w:val="uz-Cyrl-UZ" w:bidi="fa-IR"/>
        </w:rPr>
        <w:t xml:space="preserve"> ва бейни эътироф ба вужуди чизи бо эътироф ба дуруст будани он фарқи зиёдий вужуд дорад.</w:t>
      </w:r>
    </w:p>
    <w:p w14:paraId="5C995E55" w14:textId="77777777" w:rsidR="004A2EED" w:rsidRPr="00570A18" w:rsidRDefault="00636053" w:rsidP="00570A18">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 xml:space="preserve"> Имоми Шофеъий хам харгиз хокимияти куффор бар заминро ба расмият намешносад, аммо  дар </w:t>
      </w:r>
      <w:r w:rsidR="00983835">
        <w:rPr>
          <w:rFonts w:asciiTheme="minorBidi" w:hAnsiTheme="minorBidi"/>
          <w:i/>
          <w:iCs/>
          <w:sz w:val="28"/>
          <w:szCs w:val="28"/>
          <w:lang w:val="uz-Cyrl-UZ" w:bidi="fa-IR"/>
        </w:rPr>
        <w:t>чанин шароити торий ва нохостаи</w:t>
      </w:r>
      <w:r>
        <w:rPr>
          <w:rFonts w:asciiTheme="minorBidi" w:hAnsiTheme="minorBidi"/>
          <w:i/>
          <w:iCs/>
          <w:sz w:val="28"/>
          <w:szCs w:val="28"/>
          <w:lang w:val="uz-Cyrl-UZ" w:bidi="fa-IR"/>
        </w:rPr>
        <w:t>ки ба вужуд омада ва бар асоси " вазъи мовжуди" ки вужуд дорад худи имом Шофеъий рохимахуллох дар умму ме</w:t>
      </w:r>
      <w:r w:rsidR="00983835">
        <w:rPr>
          <w:rFonts w:asciiTheme="minorBidi" w:hAnsiTheme="minorBidi"/>
          <w:i/>
          <w:iCs/>
          <w:sz w:val="28"/>
          <w:szCs w:val="28"/>
          <w:lang w:val="uz-Cyrl-UZ" w:bidi="fa-IR"/>
        </w:rPr>
        <w:t>гуяд: Абу Суфён ибни Харб дар до</w:t>
      </w:r>
      <w:r>
        <w:rPr>
          <w:rFonts w:asciiTheme="minorBidi" w:hAnsiTheme="minorBidi"/>
          <w:i/>
          <w:iCs/>
          <w:sz w:val="28"/>
          <w:szCs w:val="28"/>
          <w:lang w:val="uz-Cyrl-UZ" w:bidi="fa-IR"/>
        </w:rPr>
        <w:t xml:space="preserve">ру Хузоъа ( водийи Хузоъа) мусалмон шуд ва онжо дорул ислом буд ва хамсариш Хинд духтари Утба кофара буд ва дар Макка иқомат дошт ва онжо дорул куфр буд сипас Хинд дар идда ислом овард </w:t>
      </w:r>
      <w:r w:rsidR="00570A18">
        <w:rPr>
          <w:rFonts w:asciiTheme="minorBidi" w:hAnsiTheme="minorBidi"/>
          <w:i/>
          <w:iCs/>
          <w:sz w:val="28"/>
          <w:szCs w:val="28"/>
          <w:lang w:val="uz-Cyrl-UZ" w:bidi="fa-IR"/>
        </w:rPr>
        <w:t xml:space="preserve">ва ахли Макка ислом оварданд ва Макка ба дорул ислом мубаддал шуд ва зани Суфён ибни Умайя ва зани Икрима ибни Аби Жахл  нез ислом овард ва он ду дар дорул ислом муқим монданд ва шўхаронишон  шикаст хурда ба нохияйи Бахрайн фарор намуданд ва онжо дорул куфр буд пас бозгаштанд ва ислом оваранд ва хамсаронишон дар идда буд ва росулуллох саллаллоху алайхи васаллам бар никохи аввал мустақарришон намуд.  </w:t>
      </w:r>
      <w:r w:rsidR="00B16FBF" w:rsidRPr="00706502">
        <w:rPr>
          <w:rStyle w:val="FootnoteReference"/>
          <w:rFonts w:asciiTheme="majorBidi" w:hAnsiTheme="majorBidi" w:cstheme="majorBidi"/>
          <w:sz w:val="28"/>
          <w:szCs w:val="28"/>
          <w:rtl/>
          <w:lang w:bidi="fa-IR"/>
        </w:rPr>
        <w:footnoteReference w:id="9"/>
      </w:r>
      <w:r w:rsidR="004A2EED" w:rsidRPr="00706502">
        <w:rPr>
          <w:rFonts w:asciiTheme="majorBidi" w:hAnsiTheme="majorBidi" w:cstheme="majorBidi"/>
          <w:sz w:val="28"/>
          <w:szCs w:val="28"/>
          <w:lang w:bidi="fa-IR"/>
        </w:rPr>
        <w:t>.</w:t>
      </w:r>
      <w:r w:rsidR="00B16FBF" w:rsidRPr="00706502">
        <w:rPr>
          <w:rFonts w:asciiTheme="majorBidi" w:hAnsiTheme="majorBidi" w:cstheme="majorBidi"/>
          <w:sz w:val="28"/>
          <w:szCs w:val="28"/>
          <w:rtl/>
          <w:lang w:bidi="fa-IR"/>
        </w:rPr>
        <w:t xml:space="preserve"> </w:t>
      </w:r>
    </w:p>
    <w:p w14:paraId="02C4D838" w14:textId="77777777" w:rsidR="00570A18" w:rsidRDefault="00570A18" w:rsidP="00570A18">
      <w:pPr>
        <w:bidi/>
        <w:spacing w:after="264"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lastRenderedPageBreak/>
        <w:t>Ё дар " умму" имоми Шофеъий рохимахуллох дар мовриди еки аз масоили мухим муртабит бо хуни муслимин мегуяд:  мусалмон хар кужоки бошад хуниш харом аст ва чунончи ба амд каси мусалмонро бикушад бояд қисос шавад ё агар ғейри амд буд бояд каффора ва дия бидихад дар иллати он хам мегуяд:</w:t>
      </w:r>
    </w:p>
    <w:p w14:paraId="54A7A10D" w14:textId="77777777" w:rsidR="002C5061" w:rsidRDefault="00F57503" w:rsidP="002C5061">
      <w:pPr>
        <w:bidi/>
        <w:spacing w:after="264" w:line="360" w:lineRule="auto"/>
        <w:jc w:val="right"/>
        <w:rPr>
          <w:rFonts w:asciiTheme="majorBidi" w:eastAsia="Times New Roman" w:hAnsiTheme="majorBidi" w:cstheme="majorBidi"/>
          <w:sz w:val="28"/>
          <w:szCs w:val="28"/>
          <w:rtl/>
          <w:lang w:bidi="fa-IR"/>
        </w:rPr>
      </w:pPr>
      <w:r w:rsidRPr="00706502">
        <w:rPr>
          <w:rFonts w:asciiTheme="majorBidi" w:eastAsia="Times New Roman" w:hAnsiTheme="majorBidi" w:cstheme="majorBidi"/>
          <w:sz w:val="28"/>
          <w:szCs w:val="28"/>
          <w:rtl/>
          <w:lang w:bidi="fa-IR"/>
        </w:rPr>
        <w:t xml:space="preserve"> </w:t>
      </w:r>
      <w:r w:rsidRPr="00706502">
        <w:rPr>
          <w:rFonts w:asciiTheme="majorBidi" w:eastAsia="Times New Roman" w:hAnsiTheme="majorBidi" w:cstheme="majorBidi"/>
          <w:sz w:val="28"/>
          <w:szCs w:val="28"/>
        </w:rPr>
        <w:t xml:space="preserve"> "</w:t>
      </w:r>
      <w:r w:rsidRPr="00706502">
        <w:rPr>
          <w:rFonts w:asciiTheme="majorBidi" w:eastAsia="Times New Roman" w:hAnsiTheme="majorBidi" w:cstheme="majorBidi"/>
          <w:color w:val="0000CC"/>
          <w:sz w:val="28"/>
          <w:szCs w:val="28"/>
          <w:rtl/>
        </w:rPr>
        <w:t xml:space="preserve">وإنّما </w:t>
      </w:r>
      <w:r w:rsidR="00C74BBC" w:rsidRPr="00706502">
        <w:rPr>
          <w:rFonts w:asciiTheme="majorBidi" w:eastAsia="Times New Roman" w:hAnsiTheme="majorBidi" w:cstheme="majorBidi"/>
          <w:color w:val="0000CC"/>
          <w:sz w:val="28"/>
          <w:szCs w:val="28"/>
          <w:rtl/>
        </w:rPr>
        <w:t>يَحْرُمُ</w:t>
      </w:r>
      <w:r w:rsidRPr="00706502">
        <w:rPr>
          <w:rFonts w:asciiTheme="majorBidi" w:eastAsia="Times New Roman" w:hAnsiTheme="majorBidi" w:cstheme="majorBidi"/>
          <w:color w:val="0000CC"/>
          <w:sz w:val="28"/>
          <w:szCs w:val="28"/>
          <w:rtl/>
        </w:rPr>
        <w:t xml:space="preserve"> الدّمُ بالإيمان</w:t>
      </w:r>
      <w:r w:rsidR="00C74BBC" w:rsidRPr="00706502">
        <w:rPr>
          <w:rFonts w:asciiTheme="majorBidi" w:eastAsia="Times New Roman" w:hAnsiTheme="majorBidi" w:cstheme="majorBidi"/>
          <w:color w:val="0000CC"/>
          <w:sz w:val="28"/>
          <w:szCs w:val="28"/>
          <w:rtl/>
        </w:rPr>
        <w:t>ِ</w:t>
      </w:r>
      <w:r w:rsidRPr="00706502">
        <w:rPr>
          <w:rFonts w:asciiTheme="majorBidi" w:eastAsia="Times New Roman" w:hAnsiTheme="majorBidi" w:cstheme="majorBidi"/>
          <w:color w:val="0000CC"/>
          <w:sz w:val="28"/>
          <w:szCs w:val="28"/>
          <w:rtl/>
        </w:rPr>
        <w:t xml:space="preserve"> كان المؤمنُ في دار</w:t>
      </w:r>
      <w:r w:rsidR="00C74BBC" w:rsidRPr="00706502">
        <w:rPr>
          <w:rFonts w:asciiTheme="majorBidi" w:eastAsia="Times New Roman" w:hAnsiTheme="majorBidi" w:cstheme="majorBidi"/>
          <w:color w:val="0000CC"/>
          <w:sz w:val="28"/>
          <w:szCs w:val="28"/>
          <w:rtl/>
        </w:rPr>
        <w:t>ِ</w:t>
      </w:r>
      <w:r w:rsidRPr="00706502">
        <w:rPr>
          <w:rFonts w:asciiTheme="majorBidi" w:eastAsia="Times New Roman" w:hAnsiTheme="majorBidi" w:cstheme="majorBidi"/>
          <w:color w:val="0000CC"/>
          <w:sz w:val="28"/>
          <w:szCs w:val="28"/>
          <w:rtl/>
        </w:rPr>
        <w:t xml:space="preserve"> حربٍ أو دار</w:t>
      </w:r>
      <w:r w:rsidR="00C74BBC" w:rsidRPr="00706502">
        <w:rPr>
          <w:rFonts w:asciiTheme="majorBidi" w:eastAsia="Times New Roman" w:hAnsiTheme="majorBidi" w:cstheme="majorBidi"/>
          <w:color w:val="0000CC"/>
          <w:sz w:val="28"/>
          <w:szCs w:val="28"/>
          <w:rtl/>
        </w:rPr>
        <w:t>ِ</w:t>
      </w:r>
      <w:r w:rsidRPr="00706502">
        <w:rPr>
          <w:rFonts w:asciiTheme="majorBidi" w:eastAsia="Times New Roman" w:hAnsiTheme="majorBidi" w:cstheme="majorBidi"/>
          <w:color w:val="0000CC"/>
          <w:sz w:val="28"/>
          <w:szCs w:val="28"/>
          <w:rtl/>
        </w:rPr>
        <w:t xml:space="preserve"> إسلامٍ</w:t>
      </w:r>
      <w:r w:rsidRPr="00706502">
        <w:rPr>
          <w:rFonts w:asciiTheme="majorBidi" w:eastAsia="Times New Roman" w:hAnsiTheme="majorBidi" w:cstheme="majorBidi"/>
          <w:color w:val="0000CC"/>
          <w:sz w:val="28"/>
          <w:szCs w:val="28"/>
        </w:rPr>
        <w:t>"</w:t>
      </w:r>
      <w:r w:rsidRPr="00706502">
        <w:rPr>
          <w:rFonts w:asciiTheme="majorBidi" w:eastAsia="Times New Roman" w:hAnsiTheme="majorBidi" w:cstheme="majorBidi"/>
          <w:color w:val="0000CC"/>
          <w:sz w:val="28"/>
          <w:szCs w:val="28"/>
          <w:rtl/>
          <w:lang w:bidi="fa-IR"/>
        </w:rPr>
        <w:t xml:space="preserve"> </w:t>
      </w:r>
    </w:p>
    <w:p w14:paraId="3DDA5F38" w14:textId="77777777" w:rsidR="002C5061" w:rsidRDefault="002C5061" w:rsidP="002C5061">
      <w:pPr>
        <w:bidi/>
        <w:spacing w:after="264"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 xml:space="preserve">Бо иймон хун харом мегардад ва фарқ надорад шахси мўъмин дар дорул харб бошад ё дорул ислом. Ва дар жойи дигари дар хамин китобул </w:t>
      </w:r>
      <w:r w:rsidR="00983835">
        <w:rPr>
          <w:rFonts w:asciiTheme="minorBidi" w:eastAsia="Times New Roman" w:hAnsiTheme="minorBidi"/>
          <w:i/>
          <w:iCs/>
          <w:sz w:val="28"/>
          <w:szCs w:val="28"/>
          <w:lang w:val="uz-Cyrl-UZ" w:bidi="fa-IR"/>
        </w:rPr>
        <w:t>"</w:t>
      </w:r>
      <w:r>
        <w:rPr>
          <w:rFonts w:asciiTheme="minorBidi" w:eastAsia="Times New Roman" w:hAnsiTheme="minorBidi"/>
          <w:i/>
          <w:iCs/>
          <w:sz w:val="28"/>
          <w:szCs w:val="28"/>
          <w:lang w:val="uz-Cyrl-UZ" w:bidi="fa-IR"/>
        </w:rPr>
        <w:t>умму</w:t>
      </w:r>
      <w:r w:rsidR="00983835">
        <w:rPr>
          <w:rFonts w:asciiTheme="minorBidi" w:eastAsia="Times New Roman" w:hAnsiTheme="minorBidi"/>
          <w:i/>
          <w:iCs/>
          <w:sz w:val="28"/>
          <w:szCs w:val="28"/>
          <w:lang w:val="uz-Cyrl-UZ" w:bidi="fa-IR"/>
        </w:rPr>
        <w:t>"</w:t>
      </w:r>
      <w:r>
        <w:rPr>
          <w:rFonts w:asciiTheme="minorBidi" w:eastAsia="Times New Roman" w:hAnsiTheme="minorBidi"/>
          <w:i/>
          <w:iCs/>
          <w:sz w:val="28"/>
          <w:szCs w:val="28"/>
          <w:lang w:val="uz-Cyrl-UZ" w:bidi="fa-IR"/>
        </w:rPr>
        <w:t xml:space="preserve"> боз имом Шофеъий мегуяд:</w:t>
      </w:r>
    </w:p>
    <w:p w14:paraId="7D83BC9C" w14:textId="77777777" w:rsidR="002C5061" w:rsidRDefault="00F57503" w:rsidP="002C5061">
      <w:pPr>
        <w:bidi/>
        <w:spacing w:after="264" w:line="360" w:lineRule="auto"/>
        <w:rPr>
          <w:rFonts w:asciiTheme="majorBidi" w:eastAsia="Times New Roman" w:hAnsiTheme="majorBidi" w:cstheme="majorBidi"/>
          <w:color w:val="0000CC"/>
          <w:sz w:val="28"/>
          <w:szCs w:val="28"/>
          <w:rtl/>
          <w:lang w:bidi="fa-IR"/>
        </w:rPr>
      </w:pPr>
      <w:r w:rsidRPr="00706502">
        <w:rPr>
          <w:rFonts w:asciiTheme="majorBidi" w:eastAsia="Times New Roman" w:hAnsiTheme="majorBidi" w:cstheme="majorBidi"/>
          <w:b/>
          <w:bCs/>
          <w:sz w:val="28"/>
          <w:szCs w:val="28"/>
          <w:rtl/>
          <w:lang w:bidi="fa-IR"/>
        </w:rPr>
        <w:t xml:space="preserve"> </w:t>
      </w:r>
      <w:r w:rsidRPr="00706502">
        <w:rPr>
          <w:rFonts w:asciiTheme="majorBidi" w:eastAsia="Times New Roman" w:hAnsiTheme="majorBidi" w:cstheme="majorBidi"/>
          <w:sz w:val="28"/>
          <w:szCs w:val="28"/>
        </w:rPr>
        <w:t>"</w:t>
      </w:r>
      <w:r w:rsidRPr="00706502">
        <w:rPr>
          <w:rFonts w:asciiTheme="majorBidi" w:eastAsia="Times New Roman" w:hAnsiTheme="majorBidi" w:cstheme="majorBidi"/>
          <w:color w:val="0000CC"/>
          <w:sz w:val="28"/>
          <w:szCs w:val="28"/>
          <w:rtl/>
        </w:rPr>
        <w:t>مما يَعقِلُه المسلمونَ ويجتمعون عليهِ: أنَّ الحلالَ في دارِ الإسلامِ حلالٌ في بلادِ الكفرِ، والحرامَ في بلادِ الإسلامِ حرامٌ في بلادِ الكفر</w:t>
      </w:r>
      <w:r w:rsidRPr="00706502">
        <w:rPr>
          <w:rFonts w:asciiTheme="majorBidi" w:eastAsia="Times New Roman" w:hAnsiTheme="majorBidi" w:cstheme="majorBidi"/>
          <w:color w:val="0000CC"/>
          <w:sz w:val="28"/>
          <w:szCs w:val="28"/>
        </w:rPr>
        <w:t>".</w:t>
      </w:r>
      <w:r w:rsidRPr="00706502">
        <w:rPr>
          <w:rFonts w:asciiTheme="majorBidi" w:eastAsia="Times New Roman" w:hAnsiTheme="majorBidi" w:cstheme="majorBidi"/>
          <w:b/>
          <w:bCs/>
          <w:color w:val="0000CC"/>
          <w:sz w:val="28"/>
          <w:szCs w:val="28"/>
          <w:rtl/>
          <w:lang w:bidi="fa-IR"/>
        </w:rPr>
        <w:t xml:space="preserve"> </w:t>
      </w:r>
      <w:r w:rsidRPr="00706502">
        <w:rPr>
          <w:rFonts w:asciiTheme="majorBidi" w:eastAsia="Times New Roman" w:hAnsiTheme="majorBidi" w:cstheme="majorBidi"/>
          <w:color w:val="0000CC"/>
          <w:sz w:val="28"/>
          <w:szCs w:val="28"/>
          <w:rtl/>
          <w:lang w:bidi="fa-IR"/>
        </w:rPr>
        <w:t xml:space="preserve"> </w:t>
      </w:r>
    </w:p>
    <w:p w14:paraId="41E7A1A3" w14:textId="77777777" w:rsidR="002C5061" w:rsidRDefault="002C5061" w:rsidP="002C5061">
      <w:pPr>
        <w:bidi/>
        <w:spacing w:after="264" w:line="360" w:lineRule="auto"/>
        <w:jc w:val="right"/>
        <w:rPr>
          <w:rFonts w:asciiTheme="minorBidi" w:eastAsia="Times New Roman" w:hAnsiTheme="minorBidi"/>
          <w:i/>
          <w:iCs/>
          <w:color w:val="000000" w:themeColor="text1"/>
          <w:sz w:val="28"/>
          <w:szCs w:val="28"/>
          <w:lang w:val="uz-Cyrl-UZ" w:bidi="fa-IR"/>
        </w:rPr>
      </w:pPr>
      <w:r>
        <w:rPr>
          <w:rFonts w:asciiTheme="minorBidi" w:eastAsia="Times New Roman" w:hAnsiTheme="minorBidi"/>
          <w:i/>
          <w:iCs/>
          <w:color w:val="000000" w:themeColor="text1"/>
          <w:sz w:val="28"/>
          <w:szCs w:val="28"/>
          <w:lang w:val="uz-Cyrl-UZ" w:bidi="fa-IR"/>
        </w:rPr>
        <w:t>он чизики муслимин бар асари таъаққул ба он расидан  ва бар он ижтимоъ карда ва ек</w:t>
      </w:r>
      <w:r w:rsidR="00983835">
        <w:rPr>
          <w:rFonts w:asciiTheme="minorBidi" w:eastAsia="Times New Roman" w:hAnsiTheme="minorBidi"/>
          <w:i/>
          <w:iCs/>
          <w:color w:val="000000" w:themeColor="text1"/>
          <w:sz w:val="28"/>
          <w:szCs w:val="28"/>
          <w:lang w:val="uz-Cyrl-UZ" w:bidi="fa-IR"/>
        </w:rPr>
        <w:t xml:space="preserve"> раъй хастан инки: халоли дар до</w:t>
      </w:r>
      <w:r>
        <w:rPr>
          <w:rFonts w:asciiTheme="minorBidi" w:eastAsia="Times New Roman" w:hAnsiTheme="minorBidi"/>
          <w:i/>
          <w:iCs/>
          <w:color w:val="000000" w:themeColor="text1"/>
          <w:sz w:val="28"/>
          <w:szCs w:val="28"/>
          <w:lang w:val="uz-Cyrl-UZ" w:bidi="fa-IR"/>
        </w:rPr>
        <w:t>рул ислом дар дорул куфр</w:t>
      </w:r>
      <w:r w:rsidR="00983835">
        <w:rPr>
          <w:rFonts w:asciiTheme="minorBidi" w:eastAsia="Times New Roman" w:hAnsiTheme="minorBidi"/>
          <w:i/>
          <w:iCs/>
          <w:color w:val="000000" w:themeColor="text1"/>
          <w:sz w:val="28"/>
          <w:szCs w:val="28"/>
          <w:lang w:val="uz-Cyrl-UZ" w:bidi="fa-IR"/>
        </w:rPr>
        <w:t xml:space="preserve"> хам халол аст, ва хароми дар дорул ислом дар до</w:t>
      </w:r>
      <w:r>
        <w:rPr>
          <w:rFonts w:asciiTheme="minorBidi" w:eastAsia="Times New Roman" w:hAnsiTheme="minorBidi"/>
          <w:i/>
          <w:iCs/>
          <w:color w:val="000000" w:themeColor="text1"/>
          <w:sz w:val="28"/>
          <w:szCs w:val="28"/>
          <w:lang w:val="uz-Cyrl-UZ" w:bidi="fa-IR"/>
        </w:rPr>
        <w:t xml:space="preserve">рул куфр хам харом аст. </w:t>
      </w:r>
    </w:p>
    <w:p w14:paraId="6E30B285" w14:textId="77777777" w:rsidR="00A027A6" w:rsidRDefault="002C5061" w:rsidP="002C5061">
      <w:pPr>
        <w:bidi/>
        <w:spacing w:after="264" w:line="360" w:lineRule="auto"/>
        <w:jc w:val="right"/>
        <w:rPr>
          <w:rFonts w:asciiTheme="minorBidi" w:eastAsia="Times New Roman" w:hAnsiTheme="minorBidi"/>
          <w:i/>
          <w:iCs/>
          <w:color w:val="000000" w:themeColor="text1"/>
          <w:sz w:val="28"/>
          <w:szCs w:val="28"/>
          <w:lang w:val="uz-Cyrl-UZ" w:bidi="fa-IR"/>
        </w:rPr>
      </w:pPr>
      <w:r>
        <w:rPr>
          <w:rFonts w:asciiTheme="minorBidi" w:eastAsia="Times New Roman" w:hAnsiTheme="minorBidi"/>
          <w:i/>
          <w:iCs/>
          <w:color w:val="000000" w:themeColor="text1"/>
          <w:sz w:val="28"/>
          <w:szCs w:val="28"/>
          <w:lang w:val="uz-Cyrl-UZ" w:bidi="fa-IR"/>
        </w:rPr>
        <w:t>Дар инжо тақсими замин ба " дарайн" ба ин маъни нест</w:t>
      </w:r>
      <w:r w:rsidR="00A027A6">
        <w:rPr>
          <w:rFonts w:asciiTheme="minorBidi" w:eastAsia="Times New Roman" w:hAnsiTheme="minorBidi"/>
          <w:i/>
          <w:iCs/>
          <w:color w:val="000000" w:themeColor="text1"/>
          <w:sz w:val="28"/>
          <w:szCs w:val="28"/>
          <w:lang w:val="uz-Cyrl-UZ" w:bidi="fa-IR"/>
        </w:rPr>
        <w:t>ки шариати ислом хам хосияти мантақаий ва иқлимий ба худиш мегирад.</w:t>
      </w:r>
    </w:p>
    <w:p w14:paraId="5D3D7D05" w14:textId="77777777" w:rsidR="00513057" w:rsidRPr="00513057" w:rsidRDefault="00513057" w:rsidP="00513057">
      <w:pPr>
        <w:bidi/>
        <w:spacing w:after="264" w:line="360" w:lineRule="auto"/>
        <w:jc w:val="right"/>
        <w:rPr>
          <w:rFonts w:asciiTheme="minorBidi" w:eastAsia="Times New Roman" w:hAnsiTheme="minorBidi"/>
          <w:i/>
          <w:iCs/>
          <w:color w:val="000000" w:themeColor="text1"/>
          <w:sz w:val="28"/>
          <w:szCs w:val="28"/>
          <w:rtl/>
          <w:lang w:val="uz-Cyrl-UZ" w:bidi="fa-IR"/>
        </w:rPr>
      </w:pPr>
      <w:r>
        <w:rPr>
          <w:rFonts w:asciiTheme="minorBidi" w:eastAsia="Times New Roman" w:hAnsiTheme="minorBidi"/>
          <w:i/>
          <w:iCs/>
          <w:color w:val="000000" w:themeColor="text1"/>
          <w:sz w:val="28"/>
          <w:szCs w:val="28"/>
          <w:lang w:val="uz-Cyrl-UZ" w:bidi="fa-IR"/>
        </w:rPr>
        <w:t xml:space="preserve">Дар кул, мазхаби Шофеъий дар таърифи дарул ислом мегуяд: сарзаминики тахти қудрати раиси довлати исломий бошад ва агарчи дар он мусалмони набошад. </w:t>
      </w:r>
      <w:r w:rsidR="00A027A6">
        <w:rPr>
          <w:rFonts w:asciiTheme="minorBidi" w:eastAsia="Times New Roman" w:hAnsiTheme="minorBidi"/>
          <w:i/>
          <w:iCs/>
          <w:color w:val="000000" w:themeColor="text1"/>
          <w:sz w:val="28"/>
          <w:szCs w:val="28"/>
          <w:lang w:val="uz-Cyrl-UZ" w:bidi="fa-IR"/>
        </w:rPr>
        <w:t xml:space="preserve"> </w:t>
      </w:r>
      <w:r>
        <w:rPr>
          <w:rFonts w:asciiTheme="minorBidi" w:eastAsia="Times New Roman" w:hAnsiTheme="minorBidi"/>
          <w:i/>
          <w:iCs/>
          <w:color w:val="000000" w:themeColor="text1"/>
          <w:sz w:val="28"/>
          <w:szCs w:val="28"/>
          <w:lang w:val="uz-Cyrl-UZ" w:bidi="fa-IR"/>
        </w:rPr>
        <w:t>Ибни Хажар Асқалоний мегуяд:</w:t>
      </w:r>
      <w:r w:rsidR="00F541BE" w:rsidRPr="00706502">
        <w:rPr>
          <w:rFonts w:asciiTheme="majorBidi" w:hAnsiTheme="majorBidi" w:cstheme="majorBidi"/>
          <w:sz w:val="28"/>
          <w:szCs w:val="28"/>
          <w:vertAlign w:val="superscript"/>
          <w:rtl/>
          <w:lang w:bidi="fa-IR"/>
        </w:rPr>
        <w:t xml:space="preserve"> </w:t>
      </w:r>
      <w:r w:rsidR="00F541BE" w:rsidRPr="00706502">
        <w:rPr>
          <w:rFonts w:asciiTheme="majorBidi" w:hAnsiTheme="majorBidi" w:cstheme="majorBidi"/>
          <w:sz w:val="28"/>
          <w:szCs w:val="28"/>
          <w:vertAlign w:val="superscript"/>
          <w:rtl/>
          <w:lang w:bidi="fa-IR"/>
        </w:rPr>
        <w:footnoteReference w:id="10"/>
      </w:r>
      <w:r w:rsidR="006F0794" w:rsidRPr="00706502">
        <w:rPr>
          <w:rFonts w:asciiTheme="majorBidi" w:hAnsiTheme="majorBidi" w:cstheme="majorBidi"/>
          <w:sz w:val="28"/>
          <w:szCs w:val="28"/>
          <w:rtl/>
          <w:lang w:bidi="fa-IR"/>
        </w:rPr>
        <w:t xml:space="preserve"> </w:t>
      </w:r>
    </w:p>
    <w:p w14:paraId="1AF20774" w14:textId="77777777" w:rsidR="0076442F" w:rsidRDefault="00513057" w:rsidP="0076442F">
      <w:pPr>
        <w:autoSpaceDE w:val="0"/>
        <w:autoSpaceDN w:val="0"/>
        <w:bidi/>
        <w:adjustRightInd w:val="0"/>
        <w:spacing w:after="0" w:line="360" w:lineRule="auto"/>
        <w:jc w:val="right"/>
        <w:rPr>
          <w:rFonts w:asciiTheme="majorBidi" w:hAnsiTheme="majorBidi" w:cstheme="majorBidi"/>
          <w:sz w:val="28"/>
          <w:szCs w:val="28"/>
          <w:rtl/>
          <w:lang w:bidi="fa-IR"/>
        </w:rPr>
      </w:pPr>
      <w:r>
        <w:rPr>
          <w:rFonts w:asciiTheme="minorBidi" w:hAnsiTheme="minorBidi"/>
          <w:i/>
          <w:iCs/>
          <w:sz w:val="28"/>
          <w:szCs w:val="28"/>
          <w:lang w:val="uz-Cyrl-UZ" w:bidi="fa-IR"/>
        </w:rPr>
        <w:lastRenderedPageBreak/>
        <w:t xml:space="preserve">дорул ислом сарзамини астки тахти тасаллути мост хар чанд сокинини он ахли зимма ё ахли ахд бошанд.  </w:t>
      </w:r>
      <w:r w:rsidR="004A2EED" w:rsidRPr="00706502">
        <w:rPr>
          <w:rStyle w:val="FootnoteReference"/>
          <w:rFonts w:asciiTheme="majorBidi" w:hAnsiTheme="majorBidi" w:cstheme="majorBidi"/>
          <w:sz w:val="28"/>
          <w:szCs w:val="28"/>
          <w:rtl/>
          <w:lang w:bidi="fa-IR"/>
        </w:rPr>
        <w:footnoteReference w:id="11"/>
      </w:r>
    </w:p>
    <w:p w14:paraId="5214B06D" w14:textId="77777777" w:rsidR="0076442F" w:rsidRDefault="0076442F" w:rsidP="00513057">
      <w:pPr>
        <w:autoSpaceDE w:val="0"/>
        <w:autoSpaceDN w:val="0"/>
        <w:bidi/>
        <w:adjustRightInd w:val="0"/>
        <w:spacing w:after="0" w:line="360" w:lineRule="auto"/>
        <w:rPr>
          <w:rFonts w:asciiTheme="minorBidi" w:hAnsiTheme="minorBidi"/>
          <w:i/>
          <w:iCs/>
          <w:sz w:val="28"/>
          <w:szCs w:val="28"/>
          <w:rtl/>
          <w:lang w:val="uz-Cyrl-UZ" w:bidi="fa-IR"/>
        </w:rPr>
      </w:pPr>
    </w:p>
    <w:p w14:paraId="7EC123C7" w14:textId="77777777" w:rsidR="004A2EED" w:rsidRPr="000C6176" w:rsidRDefault="0076442F" w:rsidP="000C6176">
      <w:pPr>
        <w:autoSpaceDE w:val="0"/>
        <w:autoSpaceDN w:val="0"/>
        <w:bidi/>
        <w:adjustRightInd w:val="0"/>
        <w:spacing w:after="0"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Абул Қосим Рофеъий шофеъий рохимахуллох нез мегуяд: аз шурути дарул ислом ин нест</w:t>
      </w:r>
      <w:r w:rsidR="000C6176">
        <w:rPr>
          <w:rFonts w:asciiTheme="minorBidi" w:hAnsiTheme="minorBidi"/>
          <w:i/>
          <w:iCs/>
          <w:sz w:val="28"/>
          <w:szCs w:val="28"/>
          <w:lang w:val="uz-Cyrl-UZ" w:bidi="fa-IR"/>
        </w:rPr>
        <w:t xml:space="preserve">ки дар он мусалмони вужуд дошта бошад, балки хамин кофий астки дар ихтиёри қонуни ислом ва рахбари мусалмон бошад. </w:t>
      </w:r>
      <w:r w:rsidR="004A2EED" w:rsidRPr="00706502">
        <w:rPr>
          <w:rFonts w:asciiTheme="majorBidi" w:hAnsiTheme="majorBidi" w:cstheme="majorBidi"/>
          <w:sz w:val="28"/>
          <w:szCs w:val="28"/>
          <w:lang w:bidi="fa-IR"/>
        </w:rPr>
        <w:t>.</w:t>
      </w:r>
      <w:r w:rsidR="0072560A" w:rsidRPr="00706502">
        <w:rPr>
          <w:rStyle w:val="FootnoteReference"/>
          <w:rFonts w:asciiTheme="majorBidi" w:hAnsiTheme="majorBidi" w:cstheme="majorBidi"/>
          <w:sz w:val="28"/>
          <w:szCs w:val="28"/>
          <w:rtl/>
          <w:lang w:bidi="fa-IR"/>
        </w:rPr>
        <w:t xml:space="preserve"> </w:t>
      </w:r>
      <w:r w:rsidR="0072560A" w:rsidRPr="00706502">
        <w:rPr>
          <w:rStyle w:val="FootnoteReference"/>
          <w:rFonts w:asciiTheme="majorBidi" w:hAnsiTheme="majorBidi" w:cstheme="majorBidi"/>
          <w:sz w:val="28"/>
          <w:szCs w:val="28"/>
          <w:rtl/>
          <w:lang w:bidi="fa-IR"/>
        </w:rPr>
        <w:footnoteReference w:id="12"/>
      </w:r>
    </w:p>
    <w:p w14:paraId="528695DC" w14:textId="77777777" w:rsidR="007B6922" w:rsidRPr="00EE41E0" w:rsidRDefault="000C6176" w:rsidP="00EE41E0">
      <w:pPr>
        <w:bidi/>
        <w:spacing w:after="264" w:line="360" w:lineRule="auto"/>
        <w:jc w:val="right"/>
        <w:rPr>
          <w:rFonts w:asciiTheme="minorBidi" w:eastAsia="Times New Roman" w:hAnsiTheme="minorBidi"/>
          <w:i/>
          <w:iCs/>
          <w:sz w:val="28"/>
          <w:szCs w:val="28"/>
          <w:rtl/>
          <w:lang w:val="uz-Cyrl-UZ" w:bidi="fa-IR"/>
        </w:rPr>
      </w:pPr>
      <w:r>
        <w:rPr>
          <w:rFonts w:asciiTheme="minorBidi" w:eastAsia="Times New Roman" w:hAnsiTheme="minorBidi"/>
          <w:i/>
          <w:iCs/>
          <w:sz w:val="28"/>
          <w:szCs w:val="28"/>
          <w:lang w:val="uz-Cyrl-UZ" w:bidi="fa-IR"/>
        </w:rPr>
        <w:t>Шавконий рохимахуллох хам мегуяд: маллок дар ташхиси дорул ислом аз дорул куфр , зухури калама аст; агар қавонин ва дастуроти амр ва нахий дар макон ва сарзамини дар ихтиёри ахли ислом буд ба шевайики куффор н</w:t>
      </w:r>
      <w:r w:rsidR="00637C16">
        <w:rPr>
          <w:rFonts w:asciiTheme="minorBidi" w:eastAsia="Times New Roman" w:hAnsiTheme="minorBidi"/>
          <w:i/>
          <w:iCs/>
          <w:sz w:val="28"/>
          <w:szCs w:val="28"/>
          <w:lang w:val="uz-Cyrl-UZ" w:bidi="fa-IR"/>
        </w:rPr>
        <w:t xml:space="preserve">атавонанд ба ошкоро куфриётишон ро </w:t>
      </w:r>
      <w:r>
        <w:rPr>
          <w:rFonts w:asciiTheme="minorBidi" w:eastAsia="Times New Roman" w:hAnsiTheme="minorBidi"/>
          <w:i/>
          <w:iCs/>
          <w:sz w:val="28"/>
          <w:szCs w:val="28"/>
          <w:lang w:val="uz-Cyrl-UZ" w:bidi="fa-IR"/>
        </w:rPr>
        <w:t xml:space="preserve"> анжом диханд магар аз конолики қонуни шариат барояш таъйин карда аст, </w:t>
      </w:r>
      <w:r w:rsidR="00EE41E0">
        <w:rPr>
          <w:rFonts w:asciiTheme="minorBidi" w:eastAsia="Times New Roman" w:hAnsiTheme="minorBidi"/>
          <w:i/>
          <w:iCs/>
          <w:sz w:val="28"/>
          <w:szCs w:val="28"/>
          <w:lang w:val="uz-Cyrl-UZ" w:bidi="fa-IR"/>
        </w:rPr>
        <w:t xml:space="preserve">дар ин сурат чанин сарзамини дорул ислом аст, ва чунончи бар акс бошад дар он сурат макон ва сарзамин нез бар акс табдил ба дорул куфр мегардад. </w:t>
      </w:r>
      <w:bookmarkStart w:id="0" w:name="_ftnref5"/>
      <w:r w:rsidR="0072560A" w:rsidRPr="00706502">
        <w:rPr>
          <w:rFonts w:asciiTheme="majorBidi" w:eastAsia="Times New Roman" w:hAnsiTheme="majorBidi" w:cstheme="majorBidi"/>
          <w:sz w:val="28"/>
          <w:szCs w:val="28"/>
          <w:vertAlign w:val="superscript"/>
          <w:rtl/>
          <w:lang w:bidi="fa-IR"/>
        </w:rPr>
        <w:t xml:space="preserve"> </w:t>
      </w:r>
      <w:r w:rsidR="0072560A" w:rsidRPr="00706502">
        <w:rPr>
          <w:rFonts w:asciiTheme="majorBidi" w:eastAsia="Times New Roman" w:hAnsiTheme="majorBidi" w:cstheme="majorBidi"/>
          <w:sz w:val="28"/>
          <w:szCs w:val="28"/>
          <w:vertAlign w:val="superscript"/>
          <w:rtl/>
          <w:lang w:bidi="fa-IR"/>
        </w:rPr>
        <w:footnoteReference w:id="13"/>
      </w:r>
      <w:hyperlink r:id="rId7" w:anchor="_ftn5" w:history="1"/>
      <w:bookmarkEnd w:id="0"/>
      <w:r w:rsidR="0072560A" w:rsidRPr="00706502">
        <w:rPr>
          <w:rFonts w:asciiTheme="majorBidi" w:eastAsia="Times New Roman" w:hAnsiTheme="majorBidi" w:cstheme="majorBidi"/>
          <w:sz w:val="28"/>
          <w:szCs w:val="28"/>
          <w:rtl/>
          <w:lang w:bidi="fa-IR"/>
        </w:rPr>
        <w:t xml:space="preserve"> </w:t>
      </w:r>
      <w:r w:rsidR="0072560A" w:rsidRPr="00706502">
        <w:rPr>
          <w:rFonts w:asciiTheme="majorBidi" w:eastAsia="Times New Roman" w:hAnsiTheme="majorBidi" w:cstheme="majorBidi"/>
          <w:color w:val="000000"/>
          <w:sz w:val="28"/>
          <w:szCs w:val="28"/>
          <w:rtl/>
          <w:lang w:bidi="fa-IR"/>
        </w:rPr>
        <w:t xml:space="preserve"> </w:t>
      </w:r>
    </w:p>
    <w:p w14:paraId="102FE979" w14:textId="77777777" w:rsidR="00EE41E0" w:rsidRPr="00637C16" w:rsidRDefault="00EE41E0" w:rsidP="00EE41E0">
      <w:pPr>
        <w:bidi/>
        <w:spacing w:line="360" w:lineRule="auto"/>
        <w:jc w:val="right"/>
        <w:rPr>
          <w:rFonts w:asciiTheme="minorBidi" w:eastAsia="Times New Roman" w:hAnsiTheme="minorBidi"/>
          <w:i/>
          <w:iCs/>
          <w:color w:val="FF0000"/>
          <w:sz w:val="28"/>
          <w:szCs w:val="28"/>
          <w:lang w:val="uz-Cyrl-UZ" w:bidi="fa-IR"/>
        </w:rPr>
      </w:pPr>
      <w:r w:rsidRPr="00637C16">
        <w:rPr>
          <w:rFonts w:asciiTheme="minorBidi" w:eastAsia="Times New Roman" w:hAnsiTheme="minorBidi"/>
          <w:i/>
          <w:iCs/>
          <w:color w:val="FF0000"/>
          <w:sz w:val="28"/>
          <w:szCs w:val="28"/>
          <w:lang w:val="uz-Cyrl-UZ" w:bidi="fa-IR"/>
        </w:rPr>
        <w:t>Мазхаби Ханбалий:</w:t>
      </w:r>
    </w:p>
    <w:p w14:paraId="191C848D" w14:textId="77777777" w:rsidR="00EE41E0" w:rsidRDefault="00EE41E0" w:rsidP="00EE41E0">
      <w:pPr>
        <w:bidi/>
        <w:spacing w:line="360" w:lineRule="auto"/>
        <w:jc w:val="right"/>
        <w:rPr>
          <w:rFonts w:asciiTheme="minorBidi" w:eastAsia="Times New Roman" w:hAnsiTheme="minorBidi"/>
          <w:i/>
          <w:iCs/>
          <w:sz w:val="28"/>
          <w:szCs w:val="28"/>
          <w:lang w:val="uz-Cyrl-UZ" w:bidi="fa-IR"/>
        </w:rPr>
      </w:pPr>
    </w:p>
    <w:p w14:paraId="7615D489" w14:textId="77777777" w:rsidR="00D80D5D" w:rsidRPr="00D80D5D" w:rsidRDefault="00EE41E0" w:rsidP="00D80D5D">
      <w:pPr>
        <w:bidi/>
        <w:spacing w:line="360" w:lineRule="auto"/>
        <w:jc w:val="right"/>
        <w:rPr>
          <w:rFonts w:asciiTheme="minorBidi" w:eastAsia="Times New Roman" w:hAnsiTheme="minorBidi"/>
          <w:i/>
          <w:iCs/>
          <w:sz w:val="28"/>
          <w:szCs w:val="28"/>
          <w:rtl/>
          <w:lang w:val="uz-Cyrl-UZ" w:bidi="fa-IR"/>
        </w:rPr>
      </w:pPr>
      <w:r>
        <w:rPr>
          <w:rFonts w:asciiTheme="minorBidi" w:eastAsia="Times New Roman" w:hAnsiTheme="minorBidi"/>
          <w:i/>
          <w:iCs/>
          <w:sz w:val="28"/>
          <w:szCs w:val="28"/>
          <w:lang w:val="uz-Cyrl-UZ" w:bidi="fa-IR"/>
        </w:rPr>
        <w:t xml:space="preserve">Абу Яъли Ханбалий рохимахуллох мегуяд: хар сарзаминики дар он ахкоми ислом – ва на ахкоми куфр- ғалаба дошта бошад пас онжо дорул ислом аст ва хар сарзаминики дар он ахкоми куфр –ва на </w:t>
      </w:r>
      <w:r>
        <w:rPr>
          <w:rFonts w:asciiTheme="minorBidi" w:eastAsia="Times New Roman" w:hAnsiTheme="minorBidi"/>
          <w:i/>
          <w:iCs/>
          <w:sz w:val="28"/>
          <w:szCs w:val="28"/>
          <w:lang w:val="uz-Cyrl-UZ" w:bidi="fa-IR"/>
        </w:rPr>
        <w:lastRenderedPageBreak/>
        <w:t xml:space="preserve">ахкоми ислом- дар он ғалаба дошта бошад пас он(жо) дорул куфр аст.  </w:t>
      </w:r>
      <w:r w:rsidR="00D80D5D">
        <w:rPr>
          <w:rFonts w:asciiTheme="minorBidi" w:eastAsia="Times New Roman" w:hAnsiTheme="minorBidi"/>
          <w:i/>
          <w:iCs/>
          <w:sz w:val="28"/>
          <w:szCs w:val="28"/>
          <w:lang w:val="uz-Cyrl-UZ" w:bidi="fa-IR"/>
        </w:rPr>
        <w:t>Пас Ханбалийхо дар мовриди дорул куфр мегуянд: сарзамини</w:t>
      </w:r>
      <w:r w:rsidR="0072560A" w:rsidRPr="00706502">
        <w:rPr>
          <w:rStyle w:val="FootnoteReference"/>
          <w:rFonts w:asciiTheme="majorBidi" w:eastAsia="Times New Roman" w:hAnsiTheme="majorBidi" w:cstheme="majorBidi"/>
          <w:sz w:val="28"/>
          <w:szCs w:val="28"/>
          <w:rtl/>
        </w:rPr>
        <w:footnoteReference w:id="14"/>
      </w:r>
      <w:r w:rsidR="00F0588C" w:rsidRPr="00706502">
        <w:rPr>
          <w:rFonts w:asciiTheme="majorBidi" w:hAnsiTheme="majorBidi" w:cstheme="majorBidi"/>
          <w:sz w:val="28"/>
          <w:szCs w:val="28"/>
          <w:rtl/>
        </w:rPr>
        <w:t xml:space="preserve"> </w:t>
      </w:r>
    </w:p>
    <w:p w14:paraId="3E877844" w14:textId="77777777" w:rsidR="00F0588C" w:rsidRPr="00D80D5D" w:rsidRDefault="00637C16" w:rsidP="00D80D5D">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к</w:t>
      </w:r>
      <w:r w:rsidR="00D80D5D">
        <w:rPr>
          <w:rFonts w:asciiTheme="minorBidi" w:hAnsiTheme="minorBidi"/>
          <w:i/>
          <w:iCs/>
          <w:sz w:val="28"/>
          <w:szCs w:val="28"/>
          <w:lang w:val="uz-Cyrl-UZ" w:bidi="fa-IR"/>
        </w:rPr>
        <w:t>и ахкоми куфр бар он ғалаба ва хокимият доранд .</w:t>
      </w:r>
      <w:r w:rsidR="00F0588C" w:rsidRPr="00706502">
        <w:rPr>
          <w:rStyle w:val="FootnoteReference"/>
          <w:rFonts w:asciiTheme="majorBidi" w:hAnsiTheme="majorBidi" w:cstheme="majorBidi"/>
          <w:sz w:val="28"/>
          <w:szCs w:val="28"/>
          <w:rtl/>
        </w:rPr>
        <w:footnoteReference w:id="15"/>
      </w:r>
    </w:p>
    <w:p w14:paraId="6E1DA324" w14:textId="77777777" w:rsidR="003D0FA0" w:rsidRPr="00CC5932" w:rsidRDefault="00D80D5D" w:rsidP="00CC5932">
      <w:pPr>
        <w:bidi/>
        <w:spacing w:line="360" w:lineRule="auto"/>
        <w:jc w:val="right"/>
        <w:rPr>
          <w:rFonts w:asciiTheme="minorBidi" w:eastAsia="Times New Roman" w:hAnsiTheme="minorBidi"/>
          <w:i/>
          <w:iCs/>
          <w:sz w:val="28"/>
          <w:szCs w:val="28"/>
          <w:rtl/>
          <w:lang w:val="uz-Cyrl-UZ" w:bidi="fa-IR"/>
        </w:rPr>
      </w:pPr>
      <w:r>
        <w:rPr>
          <w:rFonts w:asciiTheme="minorBidi" w:eastAsia="Times New Roman" w:hAnsiTheme="minorBidi"/>
          <w:i/>
          <w:iCs/>
          <w:sz w:val="28"/>
          <w:szCs w:val="28"/>
          <w:lang w:val="uz-Cyrl-UZ" w:bidi="fa-IR"/>
        </w:rPr>
        <w:t xml:space="preserve">Ибни Муфаллах ханбалий рохимахуллох нез мегуяд: агар дар хар жо ва сарзамини ахком ва қавонини муслимин бар он ғалаба </w:t>
      </w:r>
      <w:r w:rsidR="00CC5932">
        <w:rPr>
          <w:rFonts w:asciiTheme="minorBidi" w:eastAsia="Times New Roman" w:hAnsiTheme="minorBidi"/>
          <w:i/>
          <w:iCs/>
          <w:sz w:val="28"/>
          <w:szCs w:val="28"/>
          <w:lang w:val="uz-Cyrl-UZ" w:bidi="fa-IR"/>
        </w:rPr>
        <w:t xml:space="preserve">дошта дорул ислом аст, ва чунончи ахкоми кофарон бар он ғолиб буд дорул куфр аст </w:t>
      </w:r>
      <w:r w:rsidR="00637C16">
        <w:rPr>
          <w:rFonts w:asciiTheme="minorBidi" w:eastAsia="Times New Roman" w:hAnsiTheme="minorBidi"/>
          <w:i/>
          <w:iCs/>
          <w:sz w:val="28"/>
          <w:szCs w:val="28"/>
          <w:lang w:val="uz-Cyrl-UZ" w:bidi="fa-IR"/>
        </w:rPr>
        <w:t>ва ғейри аз ин ду,сарзамин ва до</w:t>
      </w:r>
      <w:r w:rsidR="00CC5932">
        <w:rPr>
          <w:rFonts w:asciiTheme="minorBidi" w:eastAsia="Times New Roman" w:hAnsiTheme="minorBidi"/>
          <w:i/>
          <w:iCs/>
          <w:sz w:val="28"/>
          <w:szCs w:val="28"/>
          <w:lang w:val="uz-Cyrl-UZ" w:bidi="fa-IR"/>
        </w:rPr>
        <w:t>ри дигари вужуд надорад</w:t>
      </w:r>
      <w:r w:rsidR="00F01085" w:rsidRPr="00706502">
        <w:rPr>
          <w:rFonts w:asciiTheme="majorBidi" w:hAnsiTheme="majorBidi" w:cstheme="majorBidi"/>
          <w:sz w:val="28"/>
          <w:szCs w:val="28"/>
        </w:rPr>
        <w:t>.</w:t>
      </w:r>
      <w:r w:rsidR="009654CD" w:rsidRPr="00706502">
        <w:rPr>
          <w:rStyle w:val="FootnoteReference"/>
          <w:rFonts w:asciiTheme="majorBidi" w:eastAsia="Times New Roman" w:hAnsiTheme="majorBidi" w:cstheme="majorBidi"/>
          <w:sz w:val="28"/>
          <w:szCs w:val="28"/>
          <w:rtl/>
        </w:rPr>
        <w:t xml:space="preserve"> </w:t>
      </w:r>
      <w:r w:rsidR="009654CD" w:rsidRPr="00706502">
        <w:rPr>
          <w:rStyle w:val="FootnoteReference"/>
          <w:rFonts w:asciiTheme="majorBidi" w:eastAsia="Times New Roman" w:hAnsiTheme="majorBidi" w:cstheme="majorBidi"/>
          <w:sz w:val="28"/>
          <w:szCs w:val="28"/>
          <w:rtl/>
        </w:rPr>
        <w:footnoteReference w:id="16"/>
      </w:r>
    </w:p>
    <w:p w14:paraId="02087F23" w14:textId="77777777" w:rsidR="00CC5932" w:rsidRDefault="00CC5932" w:rsidP="00CC5932">
      <w:pPr>
        <w:bidi/>
        <w:spacing w:after="264" w:line="360" w:lineRule="auto"/>
        <w:jc w:val="right"/>
        <w:rPr>
          <w:rFonts w:asciiTheme="minorBidi" w:eastAsia="Times New Roman" w:hAnsiTheme="minorBidi"/>
          <w:i/>
          <w:iCs/>
          <w:sz w:val="28"/>
          <w:szCs w:val="28"/>
          <w:lang w:val="uz-Cyrl-UZ" w:bidi="fa-IR"/>
        </w:rPr>
      </w:pPr>
      <w:r>
        <w:rPr>
          <w:rFonts w:asciiTheme="minorBidi" w:eastAsia="Times New Roman" w:hAnsiTheme="minorBidi"/>
          <w:i/>
          <w:iCs/>
          <w:sz w:val="28"/>
          <w:szCs w:val="28"/>
          <w:lang w:val="uz-Cyrl-UZ" w:bidi="fa-IR"/>
        </w:rPr>
        <w:t>Ибни Қоййим нез бо хамин мазмун оварда аст:</w:t>
      </w:r>
    </w:p>
    <w:p w14:paraId="1B021A4A" w14:textId="77777777" w:rsidR="00CC5932" w:rsidRDefault="00F06DF1" w:rsidP="00CC5932">
      <w:pPr>
        <w:bidi/>
        <w:spacing w:after="264" w:line="360" w:lineRule="auto"/>
        <w:rPr>
          <w:rFonts w:asciiTheme="majorBidi" w:eastAsia="Times New Roman" w:hAnsiTheme="majorBidi" w:cstheme="majorBidi"/>
          <w:sz w:val="28"/>
          <w:szCs w:val="28"/>
          <w:rtl/>
          <w:lang w:bidi="fa-IR"/>
        </w:rPr>
      </w:pPr>
      <w:r w:rsidRPr="00706502">
        <w:rPr>
          <w:rFonts w:asciiTheme="majorBidi" w:hAnsiTheme="majorBidi" w:cstheme="majorBidi"/>
          <w:sz w:val="28"/>
          <w:szCs w:val="28"/>
        </w:rPr>
        <w:t xml:space="preserve"> </w:t>
      </w:r>
      <w:r w:rsidRPr="00706502">
        <w:rPr>
          <w:rFonts w:asciiTheme="majorBidi" w:eastAsia="Times New Roman" w:hAnsiTheme="majorBidi" w:cstheme="majorBidi"/>
          <w:sz w:val="28"/>
          <w:szCs w:val="28"/>
          <w:rtl/>
          <w:lang w:bidi="fa-IR"/>
        </w:rPr>
        <w:t>«</w:t>
      </w:r>
      <w:r w:rsidR="005D7B8E" w:rsidRPr="00706502">
        <w:rPr>
          <w:rFonts w:asciiTheme="majorBidi" w:hAnsiTheme="majorBidi" w:cstheme="majorBidi"/>
          <w:sz w:val="28"/>
          <w:szCs w:val="28"/>
          <w:rtl/>
        </w:rPr>
        <w:t xml:space="preserve"> </w:t>
      </w:r>
      <w:r w:rsidR="00343961" w:rsidRPr="00706502">
        <w:rPr>
          <w:rFonts w:asciiTheme="majorBidi" w:eastAsia="Times New Roman" w:hAnsiTheme="majorBidi" w:cstheme="majorBidi"/>
          <w:color w:val="0000CC"/>
          <w:sz w:val="28"/>
          <w:szCs w:val="28"/>
          <w:rtl/>
          <w:lang w:bidi="fa-IR"/>
        </w:rPr>
        <w:t xml:space="preserve">دَارُ الْإِسْلَامِ هِيَ الَّتِي نَزَلَهَا الْمُسْلِمُونَ، وَجَرَتْ عَلَيْهَا أَحْكَامُ الْإِسْلَامِ، وَمَا لَمْ تَجْرِ عَلَيْهِ أَحْكَامُ الْإِسْلَامِ لَمْ يَكُنْ دَارَ إِسْلَامٍ </w:t>
      </w:r>
      <w:r w:rsidR="00343961" w:rsidRPr="00706502">
        <w:rPr>
          <w:rFonts w:asciiTheme="majorBidi" w:eastAsia="Times New Roman" w:hAnsiTheme="majorBidi" w:cstheme="majorBidi"/>
          <w:sz w:val="28"/>
          <w:szCs w:val="28"/>
          <w:rtl/>
          <w:lang w:bidi="fa-IR"/>
        </w:rPr>
        <w:t xml:space="preserve">. </w:t>
      </w:r>
    </w:p>
    <w:p w14:paraId="3AB741AE" w14:textId="77777777" w:rsidR="00F0588C" w:rsidRPr="00CC5932" w:rsidRDefault="00CC5932" w:rsidP="00CC5932">
      <w:pPr>
        <w:bidi/>
        <w:spacing w:after="264" w:line="360" w:lineRule="auto"/>
        <w:jc w:val="right"/>
        <w:rPr>
          <w:rFonts w:asciiTheme="minorBidi" w:eastAsia="Times New Roman" w:hAnsiTheme="minorBidi"/>
          <w:i/>
          <w:iCs/>
          <w:sz w:val="28"/>
          <w:szCs w:val="28"/>
          <w:rtl/>
          <w:lang w:val="uz-Cyrl-UZ" w:bidi="fa-IR"/>
        </w:rPr>
      </w:pPr>
      <w:r>
        <w:rPr>
          <w:rFonts w:asciiTheme="minorBidi" w:eastAsia="Times New Roman" w:hAnsiTheme="minorBidi"/>
          <w:i/>
          <w:iCs/>
          <w:sz w:val="28"/>
          <w:szCs w:val="28"/>
          <w:lang w:val="uz-Cyrl-UZ" w:bidi="fa-IR"/>
        </w:rPr>
        <w:t xml:space="preserve">Жумхури уламо гуфтанд, дорул ислом мантақайи астки мусалмонон дар он сокин хастанд ва ахкоми ислом дар он жорий аст; аммо жойики ахкоми ислом дар он жорий набошад дорул ислом нест, агарчи хам ба дорул ислом часпида бошад......." </w:t>
      </w:r>
      <w:r w:rsidR="009654CD" w:rsidRPr="00706502">
        <w:rPr>
          <w:rFonts w:asciiTheme="majorBidi" w:eastAsia="Times New Roman" w:hAnsiTheme="majorBidi" w:cstheme="majorBidi"/>
          <w:sz w:val="28"/>
          <w:szCs w:val="28"/>
          <w:vertAlign w:val="superscript"/>
          <w:rtl/>
          <w:lang w:bidi="fa-IR"/>
        </w:rPr>
        <w:footnoteReference w:id="17"/>
      </w:r>
      <w:r w:rsidR="005D7B8E" w:rsidRPr="00706502">
        <w:rPr>
          <w:rFonts w:asciiTheme="majorBidi" w:hAnsiTheme="majorBidi" w:cstheme="majorBidi"/>
          <w:sz w:val="28"/>
          <w:szCs w:val="28"/>
          <w:rtl/>
        </w:rPr>
        <w:t xml:space="preserve"> </w:t>
      </w:r>
    </w:p>
    <w:p w14:paraId="235F94EB" w14:textId="77777777" w:rsidR="00CC5932" w:rsidRPr="009D20FB" w:rsidRDefault="009D20FB" w:rsidP="009D20FB">
      <w:pPr>
        <w:bidi/>
        <w:spacing w:line="360" w:lineRule="auto"/>
        <w:jc w:val="right"/>
        <w:rPr>
          <w:rFonts w:asciiTheme="minorBidi" w:hAnsiTheme="minorBidi"/>
          <w:b/>
          <w:bCs/>
          <w:i/>
          <w:iCs/>
          <w:sz w:val="28"/>
          <w:szCs w:val="28"/>
          <w:lang w:val="uz-Cyrl-UZ" w:bidi="fa-IR"/>
        </w:rPr>
      </w:pPr>
      <w:r w:rsidRPr="009D20FB">
        <w:rPr>
          <w:rFonts w:asciiTheme="minorBidi" w:hAnsiTheme="minorBidi"/>
          <w:b/>
          <w:bCs/>
          <w:i/>
          <w:iCs/>
          <w:sz w:val="28"/>
          <w:szCs w:val="28"/>
          <w:lang w:val="uz-Cyrl-UZ" w:bidi="fa-IR"/>
        </w:rPr>
        <w:t>Зохири</w:t>
      </w:r>
      <w:r w:rsidR="00637C16">
        <w:rPr>
          <w:rFonts w:asciiTheme="minorBidi" w:hAnsiTheme="minorBidi"/>
          <w:b/>
          <w:bCs/>
          <w:i/>
          <w:iCs/>
          <w:sz w:val="28"/>
          <w:szCs w:val="28"/>
          <w:lang w:val="uz-Cyrl-UZ" w:bidi="fa-IR"/>
        </w:rPr>
        <w:t>й</w:t>
      </w:r>
      <w:r w:rsidRPr="009D20FB">
        <w:rPr>
          <w:rFonts w:asciiTheme="minorBidi" w:hAnsiTheme="minorBidi"/>
          <w:b/>
          <w:bCs/>
          <w:i/>
          <w:iCs/>
          <w:sz w:val="28"/>
          <w:szCs w:val="28"/>
          <w:lang w:val="uz-Cyrl-UZ" w:bidi="fa-IR"/>
        </w:rPr>
        <w:t xml:space="preserve"> мазхабхо:</w:t>
      </w:r>
    </w:p>
    <w:p w14:paraId="24E0B3A5" w14:textId="77777777" w:rsidR="00EE2E33" w:rsidRPr="009D20FB" w:rsidRDefault="009D20FB" w:rsidP="009D20FB">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 xml:space="preserve">Ибни Хазм Андалусий дар мухла мегуяд: дорул ислом сарзамини астки бар он султайи исломий ( ё хукумати исломий) ғолиб мешавад, ва иқомайи ахкоми султа ( хукумат) меояд, пас модомики </w:t>
      </w:r>
      <w:r>
        <w:rPr>
          <w:rFonts w:asciiTheme="minorBidi" w:hAnsiTheme="minorBidi"/>
          <w:i/>
          <w:iCs/>
          <w:sz w:val="28"/>
          <w:szCs w:val="28"/>
          <w:lang w:val="uz-Cyrl-UZ" w:bidi="fa-IR"/>
        </w:rPr>
        <w:lastRenderedPageBreak/>
        <w:t xml:space="preserve">султа ( хукумат) ғолиба султа ( хукумати) ислом аст ахкомиш иқома мешавад.  </w:t>
      </w:r>
      <w:r w:rsidR="009654CD" w:rsidRPr="00706502">
        <w:rPr>
          <w:rStyle w:val="FootnoteReference"/>
          <w:rFonts w:asciiTheme="majorBidi" w:hAnsiTheme="majorBidi" w:cstheme="majorBidi"/>
          <w:sz w:val="28"/>
          <w:szCs w:val="28"/>
          <w:rtl/>
          <w:lang w:bidi="fa-IR"/>
        </w:rPr>
        <w:t xml:space="preserve"> </w:t>
      </w:r>
      <w:r w:rsidR="009654CD" w:rsidRPr="00706502">
        <w:rPr>
          <w:rStyle w:val="FootnoteReference"/>
          <w:rFonts w:asciiTheme="majorBidi" w:hAnsiTheme="majorBidi" w:cstheme="majorBidi"/>
          <w:sz w:val="28"/>
          <w:szCs w:val="28"/>
          <w:rtl/>
          <w:lang w:bidi="fa-IR"/>
        </w:rPr>
        <w:footnoteReference w:id="18"/>
      </w:r>
    </w:p>
    <w:p w14:paraId="5B58843A" w14:textId="77777777" w:rsidR="009D20FB" w:rsidRDefault="009D20FB" w:rsidP="009D20FB">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Қонун ва хокимият било истисноъ қудрат ва ғалабаро ба хамрохи худ меоварадки дар мафохими чохоргонайи мухтаво ва мафхуми дини худро ба намойиш гузошта аст. Бар хамин асос астки уламойи чун ибни Хазм Андалусий зохирий мазхаб мегуянд:</w:t>
      </w:r>
    </w:p>
    <w:p w14:paraId="6DD58341" w14:textId="77777777" w:rsidR="009D20FB" w:rsidRDefault="009654CD" w:rsidP="009D20FB">
      <w:pPr>
        <w:bidi/>
        <w:spacing w:line="360" w:lineRule="auto"/>
        <w:jc w:val="right"/>
        <w:rPr>
          <w:rFonts w:asciiTheme="majorBidi" w:hAnsiTheme="majorBidi" w:cstheme="majorBidi"/>
          <w:sz w:val="28"/>
          <w:szCs w:val="28"/>
          <w:rtl/>
        </w:rPr>
      </w:pPr>
      <w:r w:rsidRPr="00706502">
        <w:rPr>
          <w:rFonts w:asciiTheme="majorBidi" w:eastAsia="Times New Roman" w:hAnsiTheme="majorBidi" w:cstheme="majorBidi"/>
          <w:color w:val="0000CC"/>
          <w:sz w:val="28"/>
          <w:szCs w:val="28"/>
          <w:rtl/>
          <w:lang w:bidi="fa-IR"/>
        </w:rPr>
        <w:t>لِأ</w:t>
      </w:r>
      <w:r w:rsidR="00D74DE1" w:rsidRPr="00706502">
        <w:rPr>
          <w:rFonts w:asciiTheme="majorBidi" w:eastAsia="Times New Roman" w:hAnsiTheme="majorBidi" w:cstheme="majorBidi"/>
          <w:color w:val="0000CC"/>
          <w:sz w:val="28"/>
          <w:szCs w:val="28"/>
          <w:rtl/>
          <w:lang w:bidi="fa-IR"/>
        </w:rPr>
        <w:t>نَّ الدَّارَ إنَّمَا تُنْسَبُ لِلْغَالِبِ عَلَيْهَا، وَالْحَاكِمُ فِيهَا، وَالْمَالِكُ لها</w:t>
      </w:r>
      <w:r w:rsidR="00D74DE1" w:rsidRPr="00706502">
        <w:rPr>
          <w:rStyle w:val="FootnoteReference"/>
          <w:rFonts w:asciiTheme="majorBidi" w:eastAsia="Times New Roman" w:hAnsiTheme="majorBidi" w:cstheme="majorBidi"/>
          <w:color w:val="0000CC"/>
          <w:sz w:val="28"/>
          <w:szCs w:val="28"/>
          <w:vertAlign w:val="baseline"/>
          <w:rtl/>
          <w:lang w:bidi="fa-IR"/>
        </w:rPr>
        <w:t xml:space="preserve"> </w:t>
      </w:r>
      <w:r w:rsidR="00D74DE1" w:rsidRPr="00706502">
        <w:rPr>
          <w:rStyle w:val="FootnoteReference"/>
          <w:rFonts w:asciiTheme="majorBidi" w:eastAsia="Times New Roman" w:hAnsiTheme="majorBidi" w:cstheme="majorBidi"/>
          <w:sz w:val="28"/>
          <w:szCs w:val="28"/>
          <w:rtl/>
          <w:lang w:bidi="fa-IR"/>
        </w:rPr>
        <w:footnoteReference w:id="19"/>
      </w:r>
    </w:p>
    <w:p w14:paraId="33193AD1" w14:textId="77777777" w:rsidR="009D20FB" w:rsidRDefault="009D20FB" w:rsidP="009D20FB">
      <w:pPr>
        <w:bidi/>
        <w:spacing w:line="360" w:lineRule="auto"/>
        <w:jc w:val="right"/>
        <w:rPr>
          <w:rFonts w:asciiTheme="minorBidi" w:hAnsiTheme="minorBidi"/>
          <w:i/>
          <w:iCs/>
          <w:sz w:val="28"/>
          <w:szCs w:val="28"/>
          <w:lang w:val="uz-Cyrl-UZ"/>
        </w:rPr>
      </w:pPr>
      <w:r>
        <w:rPr>
          <w:rFonts w:asciiTheme="minorBidi" w:hAnsiTheme="minorBidi"/>
          <w:i/>
          <w:iCs/>
          <w:sz w:val="28"/>
          <w:szCs w:val="28"/>
          <w:lang w:val="uz-Cyrl-UZ"/>
        </w:rPr>
        <w:t>Зеро сарзамини нисбат дода мешавад ба касики бар онжо ғолиб бошад ва дар онжо хоким бошад ва  молики онжо бошад.</w:t>
      </w:r>
    </w:p>
    <w:p w14:paraId="69F23479" w14:textId="77777777" w:rsidR="009D20FB" w:rsidRPr="009D20FB" w:rsidRDefault="009D20FB" w:rsidP="009D20FB">
      <w:pPr>
        <w:bidi/>
        <w:spacing w:line="360" w:lineRule="auto"/>
        <w:jc w:val="right"/>
        <w:rPr>
          <w:rFonts w:asciiTheme="minorBidi" w:hAnsiTheme="minorBidi"/>
          <w:i/>
          <w:iCs/>
          <w:color w:val="FF0000"/>
          <w:sz w:val="28"/>
          <w:szCs w:val="28"/>
          <w:lang w:val="uz-Cyrl-UZ"/>
        </w:rPr>
      </w:pPr>
      <w:r w:rsidRPr="009D20FB">
        <w:rPr>
          <w:rFonts w:asciiTheme="minorBidi" w:hAnsiTheme="minorBidi"/>
          <w:i/>
          <w:iCs/>
          <w:color w:val="FF0000"/>
          <w:sz w:val="28"/>
          <w:szCs w:val="28"/>
          <w:lang w:val="uz-Cyrl-UZ"/>
        </w:rPr>
        <w:t>Шиъаёни зайдий:</w:t>
      </w:r>
    </w:p>
    <w:p w14:paraId="0BD3E9EA" w14:textId="77777777" w:rsidR="008B3A92" w:rsidRPr="008B3A92" w:rsidRDefault="009D20FB" w:rsidP="008B3A92">
      <w:pPr>
        <w:bidi/>
        <w:spacing w:line="360" w:lineRule="auto"/>
        <w:jc w:val="right"/>
        <w:rPr>
          <w:rFonts w:asciiTheme="minorBidi" w:hAnsiTheme="minorBidi"/>
          <w:i/>
          <w:iCs/>
          <w:sz w:val="28"/>
          <w:szCs w:val="28"/>
          <w:rtl/>
          <w:lang w:val="uz-Cyrl-UZ"/>
        </w:rPr>
      </w:pPr>
      <w:r>
        <w:rPr>
          <w:rFonts w:asciiTheme="minorBidi" w:hAnsiTheme="minorBidi"/>
          <w:i/>
          <w:iCs/>
          <w:sz w:val="28"/>
          <w:szCs w:val="28"/>
          <w:lang w:val="uz-Cyrl-UZ"/>
        </w:rPr>
        <w:t xml:space="preserve">Зайдийхо ва касони чун сохибул мухла ва ғейрих мўътақидандки аз Мухаммад Нафас Закия рохимахуллох ривоёти тахти унвони китобус сайр дар манобеъи зайдий боқий мондаки масоили марбут ба ахкоми дорул ислом ва дорул куфр ва дарул харб ва масоили муртабит бо умури жанг ва сулх ва соири шуъуни мутаъаллиқ ба жиход </w:t>
      </w:r>
      <w:r w:rsidR="008B3A92">
        <w:rPr>
          <w:rFonts w:asciiTheme="minorBidi" w:hAnsiTheme="minorBidi"/>
          <w:i/>
          <w:iCs/>
          <w:sz w:val="28"/>
          <w:szCs w:val="28"/>
          <w:lang w:val="uz-Cyrl-UZ"/>
        </w:rPr>
        <w:t xml:space="preserve">вужуд дорад. Аммо баъадхо тамоми мабохиси мутаъаллиқ ба хукумати исломий ва масъулиятхо ва вазоифи хокимро нез дарбар гирифт. </w:t>
      </w:r>
      <w:r>
        <w:rPr>
          <w:rFonts w:asciiTheme="minorBidi" w:hAnsiTheme="minorBidi"/>
          <w:i/>
          <w:iCs/>
          <w:sz w:val="28"/>
          <w:szCs w:val="28"/>
          <w:lang w:val="uz-Cyrl-UZ"/>
        </w:rPr>
        <w:t xml:space="preserve"> </w:t>
      </w:r>
      <w:r w:rsidR="0010312F" w:rsidRPr="00706502">
        <w:rPr>
          <w:rStyle w:val="FootnoteReference"/>
          <w:rFonts w:asciiTheme="majorBidi" w:hAnsiTheme="majorBidi" w:cstheme="majorBidi"/>
          <w:sz w:val="28"/>
          <w:szCs w:val="28"/>
          <w:rtl/>
        </w:rPr>
        <w:footnoteReference w:id="20"/>
      </w:r>
      <w:r w:rsidR="0093565F" w:rsidRPr="00706502">
        <w:rPr>
          <w:rFonts w:asciiTheme="majorBidi" w:hAnsiTheme="majorBidi" w:cstheme="majorBidi"/>
          <w:sz w:val="28"/>
          <w:szCs w:val="28"/>
          <w:rtl/>
        </w:rPr>
        <w:t xml:space="preserve"> </w:t>
      </w:r>
    </w:p>
    <w:p w14:paraId="5BC17552" w14:textId="77777777" w:rsidR="004E0510" w:rsidRDefault="008B3A92" w:rsidP="008B3A92">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Шиъаёни зайдий бар ин бовар хастандки имоми Абу Ханифа рохимахуллох зайдий буда  ва ба Мухаммад Нафас Закия рохимахуллох байъат дода. Албатта дидгоххойи инқилобийи имоми Абу Ханифа рохимахуллох дар баробари золимин ва кушта шудани </w:t>
      </w:r>
      <w:r>
        <w:rPr>
          <w:rFonts w:asciiTheme="minorBidi" w:hAnsiTheme="minorBidi"/>
          <w:i/>
          <w:iCs/>
          <w:sz w:val="28"/>
          <w:szCs w:val="28"/>
          <w:lang w:val="uz-Cyrl-UZ" w:bidi="fa-IR"/>
        </w:rPr>
        <w:lastRenderedPageBreak/>
        <w:t xml:space="preserve">имоми  Абу Ханифа рохимахуллох дар зиндон  ин нигаришро бештар дар миёни зайдийхо тақвият карда аст; ғейри аз ин  чун имоми Молик рохимахуллох дар химоят аз нехзати Нафас Закия рохимахуллох фатво додки байъати ижборий бо Абу Жаъфарро метавон шикаст ва ба хуруж бо Мухаммад Нафас Закия рохимахуллох фатво дод ба хамин далил дидгоххойи  зайдийхо дар мовриди дорул ислом ва дорул куфр тафовути бо дидгохи ханафийхо ва моликийхо надорад. </w:t>
      </w:r>
    </w:p>
    <w:p w14:paraId="27BEB749" w14:textId="77777777" w:rsidR="004E0510" w:rsidRPr="00023005" w:rsidRDefault="004E0510" w:rsidP="004E0510">
      <w:pPr>
        <w:bidi/>
        <w:spacing w:line="360" w:lineRule="auto"/>
        <w:jc w:val="right"/>
        <w:rPr>
          <w:rFonts w:asciiTheme="minorBidi" w:hAnsiTheme="minorBidi"/>
          <w:i/>
          <w:iCs/>
          <w:color w:val="FF0000"/>
          <w:sz w:val="28"/>
          <w:szCs w:val="28"/>
          <w:lang w:val="uz-Cyrl-UZ" w:bidi="fa-IR"/>
        </w:rPr>
      </w:pPr>
      <w:r w:rsidRPr="00023005">
        <w:rPr>
          <w:rFonts w:asciiTheme="minorBidi" w:hAnsiTheme="minorBidi"/>
          <w:i/>
          <w:iCs/>
          <w:color w:val="FF0000"/>
          <w:sz w:val="28"/>
          <w:szCs w:val="28"/>
          <w:lang w:val="uz-Cyrl-UZ" w:bidi="fa-IR"/>
        </w:rPr>
        <w:t>Шиъаёни 12 имомий:</w:t>
      </w:r>
    </w:p>
    <w:p w14:paraId="5A8A45F5" w14:textId="77777777" w:rsidR="00A93A82" w:rsidRDefault="004E0510" w:rsidP="004E0510">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 xml:space="preserve">Лозим аст бидонемки танхо дар васоили шиъату хуррул амили истелохи дарул харб дар 6 ривоят ва истелохи дорул ислом нез дар 14 ривоят такрор шуда аст, ба унвони мисол аз имоми Жаъфар  Содиқ </w:t>
      </w:r>
      <w:r w:rsidR="00A93A82">
        <w:rPr>
          <w:rFonts w:asciiTheme="minorBidi" w:hAnsiTheme="minorBidi"/>
          <w:i/>
          <w:iCs/>
          <w:sz w:val="28"/>
          <w:szCs w:val="28"/>
          <w:lang w:val="uz-Cyrl-UZ" w:bidi="fa-IR"/>
        </w:rPr>
        <w:t xml:space="preserve">рохимахуллох  ривоят кардандки росулуллох саллаллоху алайхи васаллам фармуда: </w:t>
      </w:r>
    </w:p>
    <w:p w14:paraId="05AAAB10" w14:textId="77777777" w:rsidR="00A93A82" w:rsidRPr="00A93A82" w:rsidRDefault="008B3A92" w:rsidP="00A93A82">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 xml:space="preserve"> </w:t>
      </w:r>
      <w:r w:rsidR="00A30F1A" w:rsidRPr="00706502">
        <w:rPr>
          <w:rFonts w:asciiTheme="majorBidi" w:hAnsiTheme="majorBidi" w:cstheme="majorBidi"/>
          <w:sz w:val="28"/>
          <w:szCs w:val="28"/>
          <w:rtl/>
        </w:rPr>
        <w:t xml:space="preserve">« </w:t>
      </w:r>
      <w:r w:rsidR="00A30F1A" w:rsidRPr="00706502">
        <w:rPr>
          <w:rFonts w:asciiTheme="majorBidi" w:hAnsiTheme="majorBidi" w:cstheme="majorBidi"/>
          <w:color w:val="0000CC"/>
          <w:sz w:val="28"/>
          <w:szCs w:val="28"/>
          <w:rtl/>
        </w:rPr>
        <w:t xml:space="preserve">إنّي بَريءٌ مِن كُلِّ مُسلِمٍ نَزَلَ مَع مُشرِكٍ في دارِ الحَربِ </w:t>
      </w:r>
      <w:r w:rsidR="00A30F1A" w:rsidRPr="00706502">
        <w:rPr>
          <w:rFonts w:asciiTheme="majorBidi" w:hAnsiTheme="majorBidi" w:cstheme="majorBidi"/>
          <w:sz w:val="28"/>
          <w:szCs w:val="28"/>
          <w:rtl/>
        </w:rPr>
        <w:t>.»</w:t>
      </w:r>
      <w:r w:rsidR="00A30F1A" w:rsidRPr="00706502">
        <w:rPr>
          <w:rFonts w:asciiTheme="majorBidi" w:hAnsiTheme="majorBidi" w:cstheme="majorBidi"/>
          <w:sz w:val="28"/>
          <w:szCs w:val="28"/>
          <w:vertAlign w:val="superscript"/>
          <w:rtl/>
        </w:rPr>
        <w:footnoteReference w:id="21"/>
      </w:r>
      <w:r w:rsidR="00A30F1A" w:rsidRPr="00706502">
        <w:rPr>
          <w:rFonts w:asciiTheme="majorBidi" w:hAnsiTheme="majorBidi" w:cstheme="majorBidi"/>
          <w:sz w:val="28"/>
          <w:szCs w:val="28"/>
          <w:rtl/>
        </w:rPr>
        <w:t xml:space="preserve"> </w:t>
      </w:r>
    </w:p>
    <w:p w14:paraId="7F713D3B" w14:textId="77777777" w:rsidR="00A93A82" w:rsidRDefault="00A93A82" w:rsidP="00A93A82">
      <w:pPr>
        <w:bidi/>
        <w:spacing w:line="360" w:lineRule="auto"/>
        <w:jc w:val="right"/>
        <w:rPr>
          <w:rFonts w:asciiTheme="minorBidi" w:hAnsiTheme="minorBidi"/>
          <w:i/>
          <w:iCs/>
          <w:sz w:val="28"/>
          <w:szCs w:val="28"/>
          <w:lang w:val="uz-Cyrl-UZ" w:bidi="fa-IR"/>
        </w:rPr>
      </w:pPr>
      <w:r>
        <w:rPr>
          <w:rFonts w:asciiTheme="minorBidi" w:hAnsiTheme="minorBidi"/>
          <w:i/>
          <w:iCs/>
          <w:sz w:val="28"/>
          <w:szCs w:val="28"/>
          <w:lang w:val="uz-Cyrl-UZ" w:bidi="fa-IR"/>
        </w:rPr>
        <w:t>Ман барий хастам аз хар мусалмоники дар дорул харб бо мушрики зиндагий кунад.</w:t>
      </w:r>
    </w:p>
    <w:p w14:paraId="3646F805" w14:textId="77777777" w:rsidR="00CD21B8" w:rsidRPr="00A93A82" w:rsidRDefault="00A93A82" w:rsidP="00A93A82">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 xml:space="preserve"> Бо онки дар бештари осори ташайюъ ба намунахо ва осори дорул ислом ишора шуда аст аммо шиъаёни жаъфарий хам дар мовриди ин хона, махалли сукунат, сарзамин ва шархи ислом ё дорул ислом мегуянд: кишвар ва сарзамини астки тахти хокимияти исломий бошад ва ахкоми ислом дар онжо ижро шавад. Ва дорул куфр: ба сарзаминхо ва кишвархойи гуфта мешавадки хориж аз қаламру ва </w:t>
      </w:r>
      <w:r>
        <w:rPr>
          <w:rFonts w:asciiTheme="minorBidi" w:hAnsiTheme="minorBidi"/>
          <w:i/>
          <w:iCs/>
          <w:sz w:val="28"/>
          <w:szCs w:val="28"/>
          <w:lang w:val="uz-Cyrl-UZ" w:bidi="fa-IR"/>
        </w:rPr>
        <w:lastRenderedPageBreak/>
        <w:t xml:space="preserve">сиёдат ва хокимияти ислом буда, ахкоми исломий дар онхо пиёда намешавад ва хокимият дар он бо қонуни ғейри илохий аст.  </w:t>
      </w:r>
      <w:r w:rsidR="00393CA8" w:rsidRPr="00706502">
        <w:rPr>
          <w:rStyle w:val="FootnoteReference"/>
          <w:rFonts w:asciiTheme="majorBidi" w:hAnsiTheme="majorBidi" w:cstheme="majorBidi"/>
          <w:sz w:val="28"/>
          <w:szCs w:val="28"/>
          <w:rtl/>
          <w:lang w:bidi="fa-IR"/>
        </w:rPr>
        <w:footnoteReference w:id="22"/>
      </w:r>
    </w:p>
    <w:p w14:paraId="5BA5ADC2" w14:textId="77777777" w:rsidR="00677B7F" w:rsidRPr="00677B7F" w:rsidRDefault="00677B7F" w:rsidP="00677B7F">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 xml:space="preserve">Шайх Шамсуддин Мухаммад машхур ба шахиди аввалки дар миёни шиъаён ба фиқхул фуқахо шинохта шуда " дорул ислом" ро чанин таъриф карда аст: манзур аз дорул ислом сарзамини астки дар  он ахкоми ислом нофиз  бошанд ва кофари набошад, магар инки пеймон баста бошад. Бидуни шак нофиз ва ижро кардани ахком ва қавонини шариати аллох ва пеймон  бастан бо куффор танхо ба василайи  </w:t>
      </w:r>
      <w:r w:rsidR="009702ED" w:rsidRPr="00706502">
        <w:rPr>
          <w:rStyle w:val="FootnoteReference"/>
          <w:rFonts w:asciiTheme="majorBidi" w:hAnsiTheme="majorBidi" w:cstheme="majorBidi"/>
          <w:sz w:val="28"/>
          <w:szCs w:val="28"/>
          <w:rtl/>
          <w:lang w:bidi="fa-IR"/>
        </w:rPr>
        <w:footnoteReference w:id="23"/>
      </w:r>
    </w:p>
    <w:p w14:paraId="7E07D26D" w14:textId="77777777" w:rsidR="00560BC9" w:rsidRPr="00560BC9" w:rsidRDefault="00560BC9" w:rsidP="00560BC9">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х</w:t>
      </w:r>
      <w:r w:rsidR="00677B7F">
        <w:rPr>
          <w:rFonts w:asciiTheme="minorBidi" w:hAnsiTheme="minorBidi"/>
          <w:i/>
          <w:iCs/>
          <w:sz w:val="28"/>
          <w:szCs w:val="28"/>
          <w:lang w:val="uz-Cyrl-UZ" w:bidi="fa-IR"/>
        </w:rPr>
        <w:t>укумат анжом мегирад. Пас аз нигохи шиъаёни 12  имомий махдудайи жуғрофиёйи жахони ислом сарзаминхойи астки тахти сайтарайи хукум</w:t>
      </w:r>
      <w:r w:rsidR="00023005">
        <w:rPr>
          <w:rFonts w:asciiTheme="minorBidi" w:hAnsiTheme="minorBidi"/>
          <w:i/>
          <w:iCs/>
          <w:sz w:val="28"/>
          <w:szCs w:val="28"/>
          <w:lang w:val="uz-Cyrl-UZ" w:bidi="fa-IR"/>
        </w:rPr>
        <w:t>ати исломий бошандки қавонини ш</w:t>
      </w:r>
      <w:r w:rsidR="00677B7F">
        <w:rPr>
          <w:rFonts w:asciiTheme="minorBidi" w:hAnsiTheme="minorBidi"/>
          <w:i/>
          <w:iCs/>
          <w:sz w:val="28"/>
          <w:szCs w:val="28"/>
          <w:lang w:val="uz-Cyrl-UZ" w:bidi="fa-IR"/>
        </w:rPr>
        <w:t>ариати аллохро пиёда мекунад.</w:t>
      </w:r>
      <w:r>
        <w:rPr>
          <w:rFonts w:asciiTheme="minorBidi" w:hAnsiTheme="minorBidi"/>
          <w:i/>
          <w:iCs/>
          <w:sz w:val="28"/>
          <w:szCs w:val="28"/>
          <w:lang w:val="uz-Cyrl-UZ" w:bidi="fa-IR"/>
        </w:rPr>
        <w:t xml:space="preserve"> Шахид Соний ва шайх Тусий, Халий  ва оятуллох Хумайний ва ғейрих хам чанин дидгохи доранд.</w:t>
      </w:r>
      <w:r w:rsidR="00E46885" w:rsidRPr="00706502">
        <w:rPr>
          <w:rStyle w:val="FootnoteReference"/>
          <w:rFonts w:asciiTheme="majorBidi" w:hAnsiTheme="majorBidi" w:cstheme="majorBidi"/>
          <w:sz w:val="28"/>
          <w:szCs w:val="28"/>
          <w:rtl/>
          <w:lang w:bidi="fa-IR"/>
        </w:rPr>
        <w:footnoteReference w:id="24"/>
      </w:r>
      <w:r w:rsidR="009702ED" w:rsidRPr="00706502">
        <w:rPr>
          <w:rFonts w:asciiTheme="majorBidi" w:hAnsiTheme="majorBidi" w:cstheme="majorBidi"/>
          <w:sz w:val="28"/>
          <w:szCs w:val="28"/>
          <w:rtl/>
          <w:lang w:bidi="fa-IR"/>
        </w:rPr>
        <w:t xml:space="preserve"> </w:t>
      </w:r>
    </w:p>
    <w:p w14:paraId="0D208F78" w14:textId="77777777" w:rsidR="00D74078" w:rsidRPr="005B1464" w:rsidRDefault="00023005" w:rsidP="005B1464">
      <w:pPr>
        <w:bidi/>
        <w:spacing w:line="360" w:lineRule="auto"/>
        <w:jc w:val="right"/>
        <w:rPr>
          <w:rFonts w:asciiTheme="minorBidi" w:hAnsiTheme="minorBidi"/>
          <w:i/>
          <w:iCs/>
          <w:sz w:val="28"/>
          <w:szCs w:val="28"/>
          <w:rtl/>
          <w:lang w:val="uz-Cyrl-UZ" w:bidi="fa-IR"/>
        </w:rPr>
      </w:pPr>
      <w:r>
        <w:rPr>
          <w:rFonts w:asciiTheme="minorBidi" w:hAnsiTheme="minorBidi"/>
          <w:i/>
          <w:iCs/>
          <w:sz w:val="28"/>
          <w:szCs w:val="28"/>
          <w:lang w:val="uz-Cyrl-UZ" w:bidi="fa-IR"/>
        </w:rPr>
        <w:t>Доктор Вахба</w:t>
      </w:r>
      <w:r w:rsidR="005B1464">
        <w:rPr>
          <w:rFonts w:asciiTheme="minorBidi" w:hAnsiTheme="minorBidi"/>
          <w:i/>
          <w:iCs/>
          <w:sz w:val="28"/>
          <w:szCs w:val="28"/>
          <w:lang w:val="uz-Cyrl-UZ" w:bidi="fa-IR"/>
        </w:rPr>
        <w:t xml:space="preserve"> Зухайлий дар ек жамбандийи куллийи </w:t>
      </w:r>
      <w:r>
        <w:rPr>
          <w:rFonts w:asciiTheme="minorBidi" w:hAnsiTheme="minorBidi"/>
          <w:i/>
          <w:iCs/>
          <w:sz w:val="28"/>
          <w:szCs w:val="28"/>
          <w:lang w:val="uz-Cyrl-UZ" w:bidi="fa-IR"/>
        </w:rPr>
        <w:t>дидгохи жумхури фуқахойи муслим</w:t>
      </w:r>
      <w:r w:rsidR="005B1464">
        <w:rPr>
          <w:rFonts w:asciiTheme="minorBidi" w:hAnsiTheme="minorBidi"/>
          <w:i/>
          <w:iCs/>
          <w:sz w:val="28"/>
          <w:szCs w:val="28"/>
          <w:lang w:val="uz-Cyrl-UZ" w:bidi="fa-IR"/>
        </w:rPr>
        <w:t>ин мегуяд: дорул исломи он махдудайи жуғрофиёйиро шомил мешавадки тахти сайтарайи хукумати исломий  бошад ва ахкоми ислом дар  он нофиз буда ва шаъоири исломий дар он иқома шавад.</w:t>
      </w:r>
      <w:r w:rsidR="00D74078" w:rsidRPr="00706502">
        <w:rPr>
          <w:rStyle w:val="FootnoteReference"/>
          <w:rFonts w:asciiTheme="majorBidi" w:hAnsiTheme="majorBidi" w:cstheme="majorBidi"/>
          <w:sz w:val="28"/>
          <w:szCs w:val="28"/>
          <w:rtl/>
          <w:lang w:bidi="fa-IR"/>
        </w:rPr>
        <w:footnoteReference w:id="25"/>
      </w:r>
      <w:r w:rsidR="00D74078" w:rsidRPr="00706502">
        <w:rPr>
          <w:rFonts w:asciiTheme="majorBidi" w:hAnsiTheme="majorBidi" w:cstheme="majorBidi"/>
          <w:sz w:val="28"/>
          <w:szCs w:val="28"/>
          <w:rtl/>
          <w:lang w:bidi="fa-IR"/>
        </w:rPr>
        <w:t xml:space="preserve"> </w:t>
      </w:r>
    </w:p>
    <w:p w14:paraId="352CA96A" w14:textId="77777777" w:rsidR="00B6271F" w:rsidRPr="00706502" w:rsidRDefault="00B6271F" w:rsidP="005B1464">
      <w:pPr>
        <w:bidi/>
        <w:spacing w:line="360" w:lineRule="auto"/>
        <w:jc w:val="right"/>
        <w:rPr>
          <w:rFonts w:asciiTheme="majorBidi" w:hAnsiTheme="majorBidi" w:cstheme="majorBidi"/>
          <w:color w:val="0000CC"/>
          <w:sz w:val="28"/>
          <w:szCs w:val="28"/>
          <w:rtl/>
          <w:lang w:bidi="fa-IR"/>
        </w:rPr>
      </w:pPr>
      <w:r w:rsidRPr="00706502">
        <w:rPr>
          <w:rFonts w:asciiTheme="majorBidi" w:hAnsiTheme="majorBidi" w:cstheme="majorBidi"/>
          <w:color w:val="0000CC"/>
          <w:sz w:val="28"/>
          <w:szCs w:val="28"/>
          <w:rtl/>
          <w:lang w:bidi="fa-IR"/>
        </w:rPr>
        <w:t>سُبْحَانَكَ اللَّهُمَّ وَبِحَمْدِكَ، لاَ إِلَهَ إِلاَّ أَنْتَ، أَسْتَغْفِرُكَ وَأَتُوبُ إِلَيْكَ</w:t>
      </w:r>
    </w:p>
    <w:p w14:paraId="0D6C118A" w14:textId="77777777" w:rsidR="00023005" w:rsidRDefault="00023005" w:rsidP="005B1464">
      <w:pPr>
        <w:bidi/>
        <w:spacing w:line="360" w:lineRule="auto"/>
        <w:jc w:val="right"/>
        <w:rPr>
          <w:rFonts w:asciiTheme="minorBidi" w:hAnsiTheme="minorBidi"/>
          <w:i/>
          <w:iCs/>
          <w:color w:val="0000CC"/>
          <w:sz w:val="28"/>
          <w:szCs w:val="28"/>
          <w:lang w:val="uz-Cyrl-UZ" w:bidi="fa-IR"/>
        </w:rPr>
      </w:pPr>
      <w:r>
        <w:rPr>
          <w:rFonts w:asciiTheme="minorBidi" w:hAnsiTheme="minorBidi"/>
          <w:i/>
          <w:iCs/>
          <w:color w:val="0000CC"/>
          <w:sz w:val="28"/>
          <w:szCs w:val="28"/>
          <w:lang w:val="uz-Cyrl-UZ" w:bidi="fa-IR"/>
        </w:rPr>
        <w:t>Вассаламу алайкум ва рохматуллохи ва барокатух.</w:t>
      </w:r>
    </w:p>
    <w:p w14:paraId="05E9A04C" w14:textId="77777777" w:rsidR="00023005" w:rsidRPr="00023005" w:rsidRDefault="00023005" w:rsidP="00023005">
      <w:pPr>
        <w:bidi/>
        <w:spacing w:line="360" w:lineRule="auto"/>
        <w:jc w:val="right"/>
        <w:rPr>
          <w:rFonts w:asciiTheme="minorBidi" w:hAnsiTheme="minorBidi"/>
          <w:i/>
          <w:iCs/>
          <w:color w:val="0000CC"/>
          <w:sz w:val="28"/>
          <w:szCs w:val="28"/>
          <w:rtl/>
          <w:lang w:val="uz-Cyrl-UZ" w:bidi="fa-IR"/>
        </w:rPr>
      </w:pPr>
    </w:p>
    <w:p w14:paraId="6EB729D2" w14:textId="77777777" w:rsidR="00483F2C" w:rsidRPr="00706502" w:rsidRDefault="00483F2C" w:rsidP="00E018C6">
      <w:pPr>
        <w:bidi/>
        <w:spacing w:line="360" w:lineRule="auto"/>
        <w:rPr>
          <w:rFonts w:asciiTheme="majorBidi" w:hAnsiTheme="majorBidi" w:cstheme="majorBidi"/>
          <w:sz w:val="28"/>
          <w:szCs w:val="28"/>
          <w:rtl/>
          <w:lang w:bidi="fa-IR"/>
        </w:rPr>
      </w:pPr>
    </w:p>
    <w:sectPr w:rsidR="00483F2C" w:rsidRPr="007065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5A963" w14:textId="77777777" w:rsidR="00E326E9" w:rsidRDefault="00E326E9" w:rsidP="00F01085">
      <w:pPr>
        <w:spacing w:after="0" w:line="240" w:lineRule="auto"/>
      </w:pPr>
      <w:r>
        <w:separator/>
      </w:r>
    </w:p>
  </w:endnote>
  <w:endnote w:type="continuationSeparator" w:id="0">
    <w:p w14:paraId="3313284C" w14:textId="77777777" w:rsidR="00E326E9" w:rsidRDefault="00E326E9" w:rsidP="00F0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40C2" w14:textId="77777777" w:rsidR="00E326E9" w:rsidRDefault="00E326E9" w:rsidP="00F01085">
      <w:pPr>
        <w:spacing w:after="0" w:line="240" w:lineRule="auto"/>
      </w:pPr>
      <w:r>
        <w:separator/>
      </w:r>
    </w:p>
  </w:footnote>
  <w:footnote w:type="continuationSeparator" w:id="0">
    <w:p w14:paraId="7FF458D6" w14:textId="77777777" w:rsidR="00E326E9" w:rsidRDefault="00E326E9" w:rsidP="00F01085">
      <w:pPr>
        <w:spacing w:after="0" w:line="240" w:lineRule="auto"/>
      </w:pPr>
      <w:r>
        <w:continuationSeparator/>
      </w:r>
    </w:p>
  </w:footnote>
  <w:footnote w:id="1">
    <w:p w14:paraId="13D7C8BE" w14:textId="77777777" w:rsidR="00B65022" w:rsidRPr="002351EE" w:rsidRDefault="00B65022" w:rsidP="00F13F4B">
      <w:pPr>
        <w:pStyle w:val="FootnoteText"/>
        <w:bidi/>
        <w:jc w:val="both"/>
        <w:rPr>
          <w:rFonts w:asciiTheme="majorBidi" w:hAnsiTheme="majorBidi" w:cstheme="majorBidi"/>
          <w:rtl/>
          <w:lang w:bidi="fa-IR"/>
        </w:rPr>
      </w:pPr>
      <w:r w:rsidRPr="002351EE">
        <w:rPr>
          <w:rStyle w:val="FootnoteReference"/>
          <w:rFonts w:asciiTheme="majorBidi" w:hAnsiTheme="majorBidi" w:cstheme="majorBidi"/>
        </w:rPr>
        <w:footnoteRef/>
      </w:r>
      <w:r w:rsidRPr="00B65022">
        <w:rPr>
          <w:rFonts w:asciiTheme="majorBidi" w:hAnsiTheme="majorBidi" w:cs="Times New Roman"/>
          <w:rtl/>
        </w:rPr>
        <w:t xml:space="preserve">فَكُلُّ مَوْضِعٍ ظَهَرَ فِيهِ حُكْمُ الشِّرْكِ فَالْقُوَّةُ فِي ذَلِكَ الْمَوْضِعِ لِلْمُشْرِكِينَ فَكَانَتْ دَارَ حَرْبٍ، وَكُلُّ مَوْضِعٍ كَانَ الظَّاهِرُ فِيهِ حُكْمُ الْإِسْلَامِ فَالْقُوَّةُ فِيهِ لِلْمُسْلِمِينَ / </w:t>
      </w:r>
      <w:r w:rsidRPr="002351EE">
        <w:rPr>
          <w:rFonts w:asciiTheme="majorBidi" w:hAnsiTheme="majorBidi" w:cstheme="majorBidi"/>
          <w:rtl/>
        </w:rPr>
        <w:t>(</w:t>
      </w:r>
      <w:r w:rsidRPr="002351EE">
        <w:rPr>
          <w:rFonts w:asciiTheme="majorBidi" w:hAnsiTheme="majorBidi" w:cstheme="majorBidi"/>
        </w:rPr>
        <w:t xml:space="preserve"> </w:t>
      </w:r>
      <w:r w:rsidRPr="002351EE">
        <w:rPr>
          <w:rFonts w:asciiTheme="majorBidi" w:hAnsiTheme="majorBidi" w:cstheme="majorBidi"/>
          <w:rtl/>
        </w:rPr>
        <w:t>المبسوط 12-258) همچنین نگاه کنید به : "المبسوط" (10/114)، و"بدائع الصنائع" للكاساني (7/ 130)، و"المعتمد" لأبي يعلى (267)، و"الآداب الشرعية" لابن مفلح (1/212)این مذهب حنفی هاست.</w:t>
      </w:r>
      <w:r>
        <w:rPr>
          <w:rFonts w:asciiTheme="majorBidi" w:hAnsiTheme="majorBidi" w:cstheme="majorBidi" w:hint="cs"/>
          <w:rtl/>
        </w:rPr>
        <w:t xml:space="preserve"> / </w:t>
      </w:r>
    </w:p>
  </w:footnote>
  <w:footnote w:id="2">
    <w:p w14:paraId="583CE4C2" w14:textId="77777777" w:rsidR="000E7A23" w:rsidRPr="002351EE" w:rsidRDefault="000E7A23" w:rsidP="00F13F4B">
      <w:pPr>
        <w:pStyle w:val="FootnoteText"/>
        <w:bidi/>
        <w:jc w:val="both"/>
        <w:rPr>
          <w:rFonts w:asciiTheme="majorBidi" w:hAnsiTheme="majorBidi" w:cstheme="majorBidi"/>
          <w:rtl/>
          <w:lang w:bidi="fa-IR"/>
        </w:rPr>
      </w:pPr>
      <w:r w:rsidRPr="002351EE">
        <w:rPr>
          <w:rStyle w:val="FootnoteReference"/>
          <w:rFonts w:asciiTheme="majorBidi" w:hAnsiTheme="majorBidi" w:cstheme="majorBidi"/>
        </w:rPr>
        <w:footnoteRef/>
      </w:r>
      <w:r w:rsidRPr="002351EE">
        <w:rPr>
          <w:rFonts w:asciiTheme="majorBidi" w:hAnsiTheme="majorBidi" w:cstheme="majorBidi"/>
        </w:rPr>
        <w:t xml:space="preserve"> </w:t>
      </w:r>
      <w:r w:rsidRPr="002351EE">
        <w:rPr>
          <w:rFonts w:asciiTheme="majorBidi" w:hAnsiTheme="majorBidi" w:cstheme="majorBidi"/>
          <w:rtl/>
        </w:rPr>
        <w:t>(السیر الکبیر 5/2197)</w:t>
      </w:r>
      <w:r>
        <w:rPr>
          <w:rFonts w:asciiTheme="majorBidi" w:hAnsiTheme="majorBidi" w:cstheme="majorBidi" w:hint="cs"/>
          <w:rtl/>
          <w:lang w:bidi="fa-IR"/>
        </w:rPr>
        <w:t xml:space="preserve"> / </w:t>
      </w:r>
      <w:r w:rsidRPr="000E7A23">
        <w:rPr>
          <w:rFonts w:asciiTheme="majorBidi" w:hAnsiTheme="majorBidi" w:cs="Times New Roman"/>
          <w:rtl/>
          <w:lang w:bidi="fa-IR"/>
        </w:rPr>
        <w:t>والدار تص</w:t>
      </w:r>
      <w:r w:rsidRPr="000E7A23">
        <w:rPr>
          <w:rFonts w:asciiTheme="majorBidi" w:hAnsiTheme="majorBidi" w:cs="Times New Roman" w:hint="cs"/>
          <w:rtl/>
          <w:lang w:bidi="fa-IR"/>
        </w:rPr>
        <w:t>ی</w:t>
      </w:r>
      <w:r w:rsidRPr="000E7A23">
        <w:rPr>
          <w:rFonts w:asciiTheme="majorBidi" w:hAnsiTheme="majorBidi" w:cs="Times New Roman" w:hint="eastAsia"/>
          <w:rtl/>
          <w:lang w:bidi="fa-IR"/>
        </w:rPr>
        <w:t>ر</w:t>
      </w:r>
      <w:r w:rsidRPr="000E7A23">
        <w:rPr>
          <w:rFonts w:asciiTheme="majorBidi" w:hAnsiTheme="majorBidi" w:cs="Times New Roman"/>
          <w:rtl/>
          <w:lang w:bidi="fa-IR"/>
        </w:rPr>
        <w:t xml:space="preserve"> دارالمسلم</w:t>
      </w:r>
      <w:r w:rsidRPr="000E7A23">
        <w:rPr>
          <w:rFonts w:asciiTheme="majorBidi" w:hAnsiTheme="majorBidi" w:cs="Times New Roman" w:hint="cs"/>
          <w:rtl/>
          <w:lang w:bidi="fa-IR"/>
        </w:rPr>
        <w:t>ی</w:t>
      </w:r>
      <w:r w:rsidRPr="000E7A23">
        <w:rPr>
          <w:rFonts w:asciiTheme="majorBidi" w:hAnsiTheme="majorBidi" w:cs="Times New Roman" w:hint="eastAsia"/>
          <w:rtl/>
          <w:lang w:bidi="fa-IR"/>
        </w:rPr>
        <w:t>ن</w:t>
      </w:r>
      <w:r w:rsidRPr="000E7A23">
        <w:rPr>
          <w:rFonts w:asciiTheme="majorBidi" w:hAnsiTheme="majorBidi" w:cs="Times New Roman"/>
          <w:rtl/>
          <w:lang w:bidi="fa-IR"/>
        </w:rPr>
        <w:t xml:space="preserve"> بإجراء أحکام الإسلام</w:t>
      </w:r>
    </w:p>
  </w:footnote>
  <w:footnote w:id="3">
    <w:p w14:paraId="3320C81C" w14:textId="77777777" w:rsidR="00AB612E" w:rsidRPr="002351EE" w:rsidRDefault="00AB612E" w:rsidP="00F13F4B">
      <w:pPr>
        <w:pStyle w:val="FootnoteText"/>
        <w:bidi/>
        <w:jc w:val="both"/>
        <w:rPr>
          <w:rFonts w:asciiTheme="majorBidi" w:hAnsiTheme="majorBidi" w:cstheme="majorBidi"/>
          <w:rtl/>
          <w:lang w:bidi="fa-IR"/>
        </w:rPr>
      </w:pPr>
      <w:r w:rsidRPr="002351EE">
        <w:rPr>
          <w:rStyle w:val="FootnoteReference"/>
          <w:rFonts w:asciiTheme="majorBidi" w:hAnsiTheme="majorBidi" w:cstheme="majorBidi"/>
        </w:rPr>
        <w:footnoteRef/>
      </w:r>
      <w:r w:rsidRPr="002351EE">
        <w:rPr>
          <w:rFonts w:asciiTheme="majorBidi" w:hAnsiTheme="majorBidi" w:cstheme="majorBidi"/>
        </w:rPr>
        <w:t xml:space="preserve"> </w:t>
      </w:r>
      <w:r w:rsidRPr="002351EE">
        <w:rPr>
          <w:rFonts w:asciiTheme="majorBidi" w:hAnsiTheme="majorBidi" w:cstheme="majorBidi"/>
          <w:rtl/>
        </w:rPr>
        <w:t xml:space="preserve"> (بدائع الصنائع للکاسانی 9/</w:t>
      </w:r>
      <w:r>
        <w:rPr>
          <w:rFonts w:asciiTheme="majorBidi" w:hAnsiTheme="majorBidi" w:cstheme="majorBidi" w:hint="cs"/>
          <w:rtl/>
        </w:rPr>
        <w:t>4</w:t>
      </w:r>
      <w:r w:rsidRPr="002351EE">
        <w:rPr>
          <w:rFonts w:asciiTheme="majorBidi" w:hAnsiTheme="majorBidi" w:cstheme="majorBidi"/>
          <w:rtl/>
        </w:rPr>
        <w:t>375)</w:t>
      </w:r>
      <w:r>
        <w:rPr>
          <w:rFonts w:asciiTheme="majorBidi" w:hAnsiTheme="majorBidi" w:cstheme="majorBidi" w:hint="cs"/>
          <w:rtl/>
          <w:lang w:bidi="fa-IR"/>
        </w:rPr>
        <w:t xml:space="preserve">/ </w:t>
      </w:r>
      <w:r w:rsidRPr="00AB612E">
        <w:rPr>
          <w:rFonts w:asciiTheme="majorBidi" w:hAnsiTheme="majorBidi" w:cs="Times New Roman"/>
          <w:rtl/>
          <w:lang w:bidi="fa-IR"/>
        </w:rPr>
        <w:t>إن كل دار مضافة إما إل</w:t>
      </w:r>
      <w:r w:rsidRPr="00AB612E">
        <w:rPr>
          <w:rFonts w:asciiTheme="majorBidi" w:hAnsiTheme="majorBidi" w:cs="Times New Roman" w:hint="cs"/>
          <w:rtl/>
          <w:lang w:bidi="fa-IR"/>
        </w:rPr>
        <w:t>ی</w:t>
      </w:r>
      <w:r w:rsidRPr="00AB612E">
        <w:rPr>
          <w:rFonts w:asciiTheme="majorBidi" w:hAnsiTheme="majorBidi" w:cs="Times New Roman"/>
          <w:rtl/>
          <w:lang w:bidi="fa-IR"/>
        </w:rPr>
        <w:t xml:space="preserve"> الإسلام وإما إل</w:t>
      </w:r>
      <w:r w:rsidRPr="00AB612E">
        <w:rPr>
          <w:rFonts w:asciiTheme="majorBidi" w:hAnsiTheme="majorBidi" w:cs="Times New Roman" w:hint="cs"/>
          <w:rtl/>
          <w:lang w:bidi="fa-IR"/>
        </w:rPr>
        <w:t>ی</w:t>
      </w:r>
      <w:r w:rsidRPr="00AB612E">
        <w:rPr>
          <w:rFonts w:asciiTheme="majorBidi" w:hAnsiTheme="majorBidi" w:cs="Times New Roman"/>
          <w:rtl/>
          <w:lang w:bidi="fa-IR"/>
        </w:rPr>
        <w:t xml:space="preserve"> الکفر، وإنما تضاف الدار إل</w:t>
      </w:r>
      <w:r w:rsidRPr="00AB612E">
        <w:rPr>
          <w:rFonts w:asciiTheme="majorBidi" w:hAnsiTheme="majorBidi" w:cs="Times New Roman" w:hint="cs"/>
          <w:rtl/>
          <w:lang w:bidi="fa-IR"/>
        </w:rPr>
        <w:t>ی</w:t>
      </w:r>
      <w:r w:rsidRPr="00AB612E">
        <w:rPr>
          <w:rFonts w:asciiTheme="majorBidi" w:hAnsiTheme="majorBidi" w:cs="Times New Roman"/>
          <w:rtl/>
          <w:lang w:bidi="fa-IR"/>
        </w:rPr>
        <w:t xml:space="preserve"> الإسلام إذا طُبقت فيها أحکامه، وتضاف إل</w:t>
      </w:r>
      <w:r w:rsidRPr="00AB612E">
        <w:rPr>
          <w:rFonts w:asciiTheme="majorBidi" w:hAnsiTheme="majorBidi" w:cs="Times New Roman" w:hint="cs"/>
          <w:rtl/>
          <w:lang w:bidi="fa-IR"/>
        </w:rPr>
        <w:t>ی</w:t>
      </w:r>
      <w:r w:rsidRPr="00AB612E">
        <w:rPr>
          <w:rFonts w:asciiTheme="majorBidi" w:hAnsiTheme="majorBidi" w:cs="Times New Roman"/>
          <w:rtl/>
          <w:lang w:bidi="fa-IR"/>
        </w:rPr>
        <w:t xml:space="preserve"> الکفر إذا طبقت فيها أحکامه، كما تقول الجنة دارالسلام والنار دار البوار، لوجود السلامة ف</w:t>
      </w:r>
      <w:r w:rsidRPr="00AB612E">
        <w:rPr>
          <w:rFonts w:asciiTheme="majorBidi" w:hAnsiTheme="majorBidi" w:cs="Times New Roman" w:hint="cs"/>
          <w:rtl/>
          <w:lang w:bidi="fa-IR"/>
        </w:rPr>
        <w:t>ی</w:t>
      </w:r>
      <w:r w:rsidRPr="00AB612E">
        <w:rPr>
          <w:rFonts w:asciiTheme="majorBidi" w:hAnsiTheme="majorBidi" w:cs="Times New Roman"/>
          <w:rtl/>
          <w:lang w:bidi="fa-IR"/>
        </w:rPr>
        <w:t xml:space="preserve"> الجنة والبوار ف</w:t>
      </w:r>
      <w:r w:rsidRPr="00AB612E">
        <w:rPr>
          <w:rFonts w:asciiTheme="majorBidi" w:hAnsiTheme="majorBidi" w:cs="Times New Roman" w:hint="cs"/>
          <w:rtl/>
          <w:lang w:bidi="fa-IR"/>
        </w:rPr>
        <w:t>ی</w:t>
      </w:r>
      <w:r w:rsidRPr="00AB612E">
        <w:rPr>
          <w:rFonts w:asciiTheme="majorBidi" w:hAnsiTheme="majorBidi" w:cs="Times New Roman"/>
          <w:rtl/>
          <w:lang w:bidi="fa-IR"/>
        </w:rPr>
        <w:t xml:space="preserve"> النار، ولْن ظهور الإ</w:t>
      </w:r>
      <w:r>
        <w:rPr>
          <w:rFonts w:asciiTheme="majorBidi" w:hAnsiTheme="majorBidi" w:cs="Times New Roman"/>
          <w:rtl/>
          <w:lang w:bidi="fa-IR"/>
        </w:rPr>
        <w:t xml:space="preserve">سلام أو الکفر بظهور أحکامهما </w:t>
      </w:r>
    </w:p>
  </w:footnote>
  <w:footnote w:id="4">
    <w:p w14:paraId="0BA9A7A7" w14:textId="77777777" w:rsidR="00EE05A0" w:rsidRDefault="00EE05A0" w:rsidP="00F13F4B">
      <w:pPr>
        <w:pStyle w:val="FootnoteText"/>
        <w:bidi/>
        <w:jc w:val="both"/>
        <w:rPr>
          <w:rtl/>
          <w:lang w:bidi="fa-IR"/>
        </w:rPr>
      </w:pPr>
      <w:r>
        <w:rPr>
          <w:rStyle w:val="FootnoteReference"/>
        </w:rPr>
        <w:footnoteRef/>
      </w:r>
      <w:r>
        <w:t xml:space="preserve"> </w:t>
      </w:r>
      <w:r w:rsidRPr="00DB775E">
        <w:rPr>
          <w:rFonts w:cs="Arial"/>
          <w:rtl/>
        </w:rPr>
        <w:t>الدر المحتار 4/ 356 )</w:t>
      </w:r>
      <w:r>
        <w:rPr>
          <w:rFonts w:hint="cs"/>
          <w:rtl/>
          <w:lang w:bidi="fa-IR"/>
        </w:rPr>
        <w:t xml:space="preserve"> / </w:t>
      </w:r>
      <w:r w:rsidRPr="00EE05A0">
        <w:rPr>
          <w:rFonts w:cs="Arial"/>
          <w:rtl/>
          <w:lang w:bidi="fa-IR"/>
        </w:rPr>
        <w:t>ودار الحرب تصير دار الإسلام بإجراء أحكام أهل الإسلام فيها»</w:t>
      </w:r>
    </w:p>
  </w:footnote>
  <w:footnote w:id="5">
    <w:p w14:paraId="06915E1B" w14:textId="77777777" w:rsidR="00F13F4B" w:rsidRDefault="00F13F4B" w:rsidP="00F13F4B">
      <w:pPr>
        <w:pStyle w:val="FootnoteText"/>
        <w:bidi/>
        <w:jc w:val="both"/>
        <w:rPr>
          <w:rtl/>
          <w:lang w:bidi="fa-IR"/>
        </w:rPr>
      </w:pPr>
      <w:r>
        <w:rPr>
          <w:rStyle w:val="FootnoteReference"/>
        </w:rPr>
        <w:footnoteRef/>
      </w:r>
      <w:r>
        <w:t xml:space="preserve"> </w:t>
      </w:r>
      <w:r w:rsidRPr="000E7A23">
        <w:rPr>
          <w:rFonts w:cs="Arial"/>
          <w:rtl/>
          <w:lang w:bidi="fa-IR"/>
        </w:rPr>
        <w:t>"لا خلافَ بين أصحابنا في أنّ دارَ الكفر تصير دارَ إسلامٍ بظهور أحكامِ الإسلام فيها".</w:t>
      </w:r>
    </w:p>
  </w:footnote>
  <w:footnote w:id="6">
    <w:p w14:paraId="11D3DA46" w14:textId="77777777" w:rsidR="00213106" w:rsidRDefault="00213106" w:rsidP="00F13F4B">
      <w:pPr>
        <w:pStyle w:val="FootnoteText"/>
        <w:bidi/>
        <w:jc w:val="both"/>
        <w:rPr>
          <w:rtl/>
          <w:lang w:bidi="fa-IR"/>
        </w:rPr>
      </w:pPr>
      <w:r>
        <w:rPr>
          <w:rStyle w:val="FootnoteReference"/>
        </w:rPr>
        <w:footnoteRef/>
      </w:r>
      <w:r>
        <w:t xml:space="preserve"> </w:t>
      </w:r>
      <w:r w:rsidRPr="008D7E3A">
        <w:rPr>
          <w:rFonts w:cs="Arial"/>
          <w:rtl/>
        </w:rPr>
        <w:t>اصطلاحا</w:t>
      </w:r>
      <w:r>
        <w:rPr>
          <w:rFonts w:cs="Arial"/>
          <w:rtl/>
        </w:rPr>
        <w:t>ت الفنون2/265، و المبسوط 10/114</w:t>
      </w:r>
      <w:r>
        <w:rPr>
          <w:rFonts w:cs="Arial" w:hint="cs"/>
          <w:rtl/>
        </w:rPr>
        <w:t xml:space="preserve"> / </w:t>
      </w:r>
      <w:r w:rsidRPr="00213106">
        <w:rPr>
          <w:rFonts w:cs="Arial"/>
          <w:rtl/>
        </w:rPr>
        <w:t>الدار التي يجري فيها أمر رئيس الکافرين ويخاف فيها المسلمون من الکفار، فعلى هذا تکون دار الکفر هي الدار التي لا يکون فيها السلطان والمنعة للحاكم المسلم والغلبة فيها لْحکام الکفر</w:t>
      </w:r>
    </w:p>
  </w:footnote>
  <w:footnote w:id="7">
    <w:p w14:paraId="07696635" w14:textId="77777777" w:rsidR="00A070AD" w:rsidRPr="002351EE" w:rsidRDefault="00A070AD" w:rsidP="00F13F4B">
      <w:pPr>
        <w:pStyle w:val="FootnoteText"/>
        <w:bidi/>
        <w:jc w:val="both"/>
        <w:rPr>
          <w:rFonts w:asciiTheme="majorBidi" w:hAnsiTheme="majorBidi" w:cstheme="majorBidi"/>
          <w:rtl/>
          <w:lang w:bidi="fa-IR"/>
        </w:rPr>
      </w:pPr>
      <w:r w:rsidRPr="002351EE">
        <w:rPr>
          <w:rStyle w:val="FootnoteReference"/>
          <w:rFonts w:asciiTheme="majorBidi" w:hAnsiTheme="majorBidi" w:cstheme="majorBidi"/>
        </w:rPr>
        <w:footnoteRef/>
      </w:r>
      <w:r w:rsidRPr="002351EE">
        <w:rPr>
          <w:rFonts w:asciiTheme="majorBidi" w:hAnsiTheme="majorBidi" w:cstheme="majorBidi"/>
        </w:rPr>
        <w:t xml:space="preserve"> </w:t>
      </w:r>
      <w:r w:rsidRPr="002351EE">
        <w:rPr>
          <w:rFonts w:asciiTheme="majorBidi" w:hAnsiTheme="majorBidi" w:cstheme="majorBidi"/>
          <w:rtl/>
        </w:rPr>
        <w:t>المقدمات الممهدات لابن رشد 2/285، و بلغة السالک 2/167، و المدونة 3/23)</w:t>
      </w:r>
      <w:r>
        <w:rPr>
          <w:rFonts w:asciiTheme="majorBidi" w:hAnsiTheme="majorBidi" w:cstheme="majorBidi" w:hint="cs"/>
          <w:rtl/>
          <w:lang w:bidi="fa-IR"/>
        </w:rPr>
        <w:t xml:space="preserve"> / </w:t>
      </w:r>
      <w:r w:rsidRPr="00A070AD">
        <w:rPr>
          <w:rFonts w:asciiTheme="majorBidi" w:hAnsiTheme="majorBidi" w:cs="Times New Roman"/>
          <w:rtl/>
          <w:lang w:bidi="fa-IR"/>
        </w:rPr>
        <w:t>« الدار التي تظهر وتجري فيها أحکام الکفار»</w:t>
      </w:r>
    </w:p>
  </w:footnote>
  <w:footnote w:id="8">
    <w:p w14:paraId="7182AA43" w14:textId="77777777" w:rsidR="00301A92" w:rsidRPr="009949C6" w:rsidRDefault="00301A92" w:rsidP="00F13F4B">
      <w:pPr>
        <w:pStyle w:val="FootnoteText"/>
        <w:bidi/>
        <w:jc w:val="both"/>
        <w:rPr>
          <w:rFonts w:asciiTheme="majorBidi" w:hAnsiTheme="majorBidi" w:cstheme="majorBidi"/>
          <w:rtl/>
        </w:rPr>
      </w:pPr>
      <w:r w:rsidRPr="009949C6">
        <w:rPr>
          <w:rStyle w:val="FootnoteReference"/>
          <w:rFonts w:asciiTheme="majorBidi" w:hAnsiTheme="majorBidi" w:cstheme="majorBidi"/>
        </w:rPr>
        <w:footnoteRef/>
      </w:r>
      <w:r w:rsidRPr="009949C6">
        <w:rPr>
          <w:rFonts w:asciiTheme="majorBidi" w:hAnsiTheme="majorBidi" w:cstheme="majorBidi"/>
          <w:rtl/>
        </w:rPr>
        <w:t xml:space="preserve"> </w:t>
      </w:r>
      <w:r w:rsidRPr="009949C6">
        <w:rPr>
          <w:rFonts w:asciiTheme="majorBidi" w:eastAsia="Times New Roman" w:hAnsiTheme="majorBidi" w:cstheme="majorBidi"/>
          <w:rtl/>
        </w:rPr>
        <w:t xml:space="preserve">مالک بن أنس، </w:t>
      </w:r>
      <w:r w:rsidRPr="009949C6">
        <w:rPr>
          <w:rFonts w:asciiTheme="majorBidi" w:eastAsia="Times New Roman" w:hAnsiTheme="majorBidi" w:cstheme="majorBidi"/>
          <w:b/>
          <w:bCs/>
          <w:rtl/>
        </w:rPr>
        <w:t>المدوَّنة الکبری</w:t>
      </w:r>
      <w:r w:rsidRPr="009949C6">
        <w:rPr>
          <w:rFonts w:asciiTheme="majorBidi" w:eastAsia="Times New Roman" w:hAnsiTheme="majorBidi" w:cstheme="majorBidi"/>
          <w:rtl/>
        </w:rPr>
        <w:t>، بیروت، دارالکتب العلمیه ، ۱۹۹۴م. ج۲ ص ۲۲</w:t>
      </w:r>
    </w:p>
  </w:footnote>
  <w:footnote w:id="9">
    <w:p w14:paraId="3CCAB038" w14:textId="77777777" w:rsidR="00B16FBF" w:rsidRDefault="00B16FBF" w:rsidP="00F13F4B">
      <w:pPr>
        <w:pStyle w:val="FootnoteText"/>
        <w:bidi/>
        <w:jc w:val="both"/>
        <w:rPr>
          <w:rtl/>
          <w:lang w:bidi="fa-IR"/>
        </w:rPr>
      </w:pPr>
      <w:r>
        <w:rPr>
          <w:rStyle w:val="FootnoteReference"/>
        </w:rPr>
        <w:footnoteRef/>
      </w:r>
      <w:r>
        <w:t xml:space="preserve"> </w:t>
      </w:r>
      <w:r w:rsidRPr="0022181B">
        <w:rPr>
          <w:rFonts w:cs="Arial"/>
          <w:rtl/>
        </w:rPr>
        <w:t>الأم 7/360)</w:t>
      </w:r>
      <w:r w:rsidRPr="00B16FBF">
        <w:rPr>
          <w:rtl/>
        </w:rPr>
        <w:t xml:space="preserve"> </w:t>
      </w:r>
      <w:r w:rsidRPr="00B16FBF">
        <w:rPr>
          <w:rFonts w:cs="Arial"/>
          <w:rtl/>
        </w:rPr>
        <w:t xml:space="preserve">أسلم أبو سفيان بن حرب بمر وهي دار خزاعة وهي دار الإسلام وامرأته هند بنت عتبة كافرة مقيمة بمکة وهي دارالکفر ثم أسلمت هند في العدة ...وأسلم أهل مکة وصارت مکة دارإسلام وأسلمت امرأة صفوان ابن أمية وامرأة عکرمة بن أبي جهل وهما مقيمان في دارالإسلام وهرب زوجاهما إلى ناحية البحرين وهي دار الكفر ثم رجعا فأسلما وأزواجهما في العدة فأقرهم رسول الله على النکاح الْاول  </w:t>
      </w:r>
    </w:p>
  </w:footnote>
  <w:footnote w:id="10">
    <w:p w14:paraId="46D73321" w14:textId="77777777" w:rsidR="00F541BE" w:rsidRPr="002351EE" w:rsidRDefault="00F541BE" w:rsidP="00F13F4B">
      <w:pPr>
        <w:pStyle w:val="FootnoteText"/>
        <w:bidi/>
        <w:jc w:val="both"/>
        <w:rPr>
          <w:rFonts w:asciiTheme="majorBidi" w:hAnsiTheme="majorBidi" w:cstheme="majorBidi"/>
          <w:rtl/>
          <w:lang w:bidi="fa-IR"/>
        </w:rPr>
      </w:pPr>
      <w:r w:rsidRPr="002351EE">
        <w:rPr>
          <w:rStyle w:val="FootnoteReference"/>
          <w:rFonts w:asciiTheme="majorBidi" w:hAnsiTheme="majorBidi" w:cstheme="majorBidi"/>
        </w:rPr>
        <w:footnoteRef/>
      </w:r>
      <w:r w:rsidRPr="002351EE">
        <w:rPr>
          <w:rFonts w:asciiTheme="majorBidi" w:hAnsiTheme="majorBidi" w:cstheme="majorBidi"/>
        </w:rPr>
        <w:t xml:space="preserve"> </w:t>
      </w:r>
      <w:r w:rsidRPr="002351EE">
        <w:rPr>
          <w:rFonts w:asciiTheme="majorBidi" w:hAnsiTheme="majorBidi" w:cstheme="majorBidi"/>
          <w:rtl/>
        </w:rPr>
        <w:t>تحفة المحتاج 4/230)</w:t>
      </w:r>
      <w:r w:rsidRPr="0072560A">
        <w:rPr>
          <w:rtl/>
        </w:rPr>
        <w:t xml:space="preserve"> </w:t>
      </w:r>
      <w:r w:rsidRPr="0072560A">
        <w:rPr>
          <w:rFonts w:asciiTheme="majorBidi" w:hAnsiTheme="majorBidi" w:cs="Times New Roman"/>
          <w:rtl/>
        </w:rPr>
        <w:t>بأنها ما كانت تحت استيلاء رئيس الدولة الإسلامية وإن لم يکن فيها مسلم</w:t>
      </w:r>
    </w:p>
  </w:footnote>
  <w:footnote w:id="11">
    <w:p w14:paraId="48D14A36" w14:textId="77777777" w:rsidR="004A2EED" w:rsidRPr="002351EE" w:rsidRDefault="004A2EED" w:rsidP="00F13F4B">
      <w:pPr>
        <w:pStyle w:val="FootnoteText"/>
        <w:bidi/>
        <w:jc w:val="both"/>
        <w:rPr>
          <w:rFonts w:asciiTheme="majorBidi" w:hAnsiTheme="majorBidi" w:cstheme="majorBidi"/>
          <w:rtl/>
          <w:lang w:bidi="fa-IR"/>
        </w:rPr>
      </w:pPr>
      <w:r w:rsidRPr="002351EE">
        <w:rPr>
          <w:rStyle w:val="FootnoteReference"/>
          <w:rFonts w:asciiTheme="majorBidi" w:hAnsiTheme="majorBidi" w:cstheme="majorBidi"/>
        </w:rPr>
        <w:footnoteRef/>
      </w:r>
      <w:r w:rsidRPr="002351EE">
        <w:rPr>
          <w:rFonts w:asciiTheme="majorBidi" w:hAnsiTheme="majorBidi" w:cstheme="majorBidi"/>
        </w:rPr>
        <w:t xml:space="preserve"> </w:t>
      </w:r>
      <w:r w:rsidRPr="002351EE">
        <w:rPr>
          <w:rFonts w:asciiTheme="majorBidi" w:hAnsiTheme="majorBidi" w:cstheme="majorBidi"/>
          <w:rtl/>
        </w:rPr>
        <w:t>تحفة المحتاج 4/222)</w:t>
      </w:r>
      <w:r w:rsidR="0072560A" w:rsidRPr="0072560A">
        <w:rPr>
          <w:rtl/>
        </w:rPr>
        <w:t xml:space="preserve"> </w:t>
      </w:r>
      <w:r w:rsidR="0072560A" w:rsidRPr="0072560A">
        <w:rPr>
          <w:rFonts w:asciiTheme="majorBidi" w:hAnsiTheme="majorBidi" w:cs="Times New Roman"/>
          <w:rtl/>
        </w:rPr>
        <w:t>دار الإسلام ما كانت في قبضتنا وإن سکنها أهل ذمة أو عهد</w:t>
      </w:r>
    </w:p>
  </w:footnote>
  <w:footnote w:id="12">
    <w:p w14:paraId="2018CF90" w14:textId="77777777" w:rsidR="0072560A" w:rsidRPr="002351EE" w:rsidRDefault="0072560A" w:rsidP="00F13F4B">
      <w:pPr>
        <w:pStyle w:val="FootnoteText"/>
        <w:bidi/>
        <w:jc w:val="both"/>
        <w:rPr>
          <w:rFonts w:asciiTheme="majorBidi" w:hAnsiTheme="majorBidi" w:cstheme="majorBidi"/>
          <w:rtl/>
          <w:lang w:bidi="fa-IR"/>
        </w:rPr>
      </w:pPr>
      <w:r w:rsidRPr="002351EE">
        <w:rPr>
          <w:rStyle w:val="FootnoteReference"/>
          <w:rFonts w:asciiTheme="majorBidi" w:hAnsiTheme="majorBidi" w:cstheme="majorBidi"/>
        </w:rPr>
        <w:footnoteRef/>
      </w:r>
      <w:r w:rsidRPr="002351EE">
        <w:rPr>
          <w:rFonts w:asciiTheme="majorBidi" w:hAnsiTheme="majorBidi" w:cstheme="majorBidi"/>
        </w:rPr>
        <w:t xml:space="preserve"> </w:t>
      </w:r>
      <w:r w:rsidRPr="004A2EED">
        <w:rPr>
          <w:rFonts w:asciiTheme="majorBidi" w:hAnsiTheme="majorBidi" w:cs="Times New Roman"/>
          <w:rtl/>
        </w:rPr>
        <w:t>عبد الكريم بن محمد الرافعي ، شرح الوجيز ، المحقق: علي معوض – عادل عبد الموجود، ب</w:t>
      </w:r>
      <w:r w:rsidRPr="004A2EED">
        <w:rPr>
          <w:rFonts w:asciiTheme="majorBidi" w:hAnsiTheme="majorBidi" w:cs="Times New Roman" w:hint="cs"/>
          <w:rtl/>
        </w:rPr>
        <w:t>ی</w:t>
      </w:r>
      <w:r w:rsidRPr="004A2EED">
        <w:rPr>
          <w:rFonts w:asciiTheme="majorBidi" w:hAnsiTheme="majorBidi" w:cs="Times New Roman" w:hint="eastAsia"/>
          <w:rtl/>
        </w:rPr>
        <w:t>روت</w:t>
      </w:r>
      <w:r w:rsidRPr="004A2EED">
        <w:rPr>
          <w:rFonts w:asciiTheme="majorBidi" w:hAnsiTheme="majorBidi" w:cs="Times New Roman"/>
          <w:rtl/>
        </w:rPr>
        <w:t xml:space="preserve"> ، دار الكتب العلمية ، </w:t>
      </w:r>
      <w:r w:rsidRPr="004A2EED">
        <w:rPr>
          <w:rFonts w:asciiTheme="majorBidi" w:hAnsiTheme="majorBidi" w:cs="Times New Roman"/>
          <w:rtl/>
          <w:lang w:bidi="fa-IR"/>
        </w:rPr>
        <w:t>۱۴۱۷</w:t>
      </w:r>
      <w:r w:rsidRPr="004A2EED">
        <w:rPr>
          <w:rFonts w:asciiTheme="majorBidi" w:hAnsiTheme="majorBidi" w:cs="Times New Roman"/>
          <w:rtl/>
        </w:rPr>
        <w:t xml:space="preserve"> هـ – </w:t>
      </w:r>
      <w:r w:rsidRPr="004A2EED">
        <w:rPr>
          <w:rFonts w:asciiTheme="majorBidi" w:hAnsiTheme="majorBidi" w:cs="Times New Roman"/>
          <w:rtl/>
          <w:lang w:bidi="fa-IR"/>
        </w:rPr>
        <w:t>۱۹۹۷</w:t>
      </w:r>
      <w:r w:rsidRPr="004A2EED">
        <w:rPr>
          <w:rFonts w:asciiTheme="majorBidi" w:hAnsiTheme="majorBidi" w:cs="Times New Roman"/>
          <w:rtl/>
        </w:rPr>
        <w:t xml:space="preserve"> م ج </w:t>
      </w:r>
      <w:r w:rsidRPr="004A2EED">
        <w:rPr>
          <w:rFonts w:asciiTheme="majorBidi" w:hAnsiTheme="majorBidi" w:cs="Times New Roman"/>
          <w:rtl/>
          <w:lang w:bidi="fa-IR"/>
        </w:rPr>
        <w:t>۸</w:t>
      </w:r>
      <w:r w:rsidRPr="004A2EED">
        <w:rPr>
          <w:rFonts w:asciiTheme="majorBidi" w:hAnsiTheme="majorBidi" w:cs="Times New Roman"/>
          <w:rtl/>
        </w:rPr>
        <w:t xml:space="preserve"> ص </w:t>
      </w:r>
      <w:r w:rsidRPr="004A2EED">
        <w:rPr>
          <w:rFonts w:asciiTheme="majorBidi" w:hAnsiTheme="majorBidi" w:cs="Times New Roman"/>
          <w:rtl/>
          <w:lang w:bidi="fa-IR"/>
        </w:rPr>
        <w:t>۱۴</w:t>
      </w:r>
      <w:r w:rsidRPr="004A2EED">
        <w:rPr>
          <w:rFonts w:asciiTheme="majorBidi" w:hAnsiTheme="majorBidi" w:cs="Times New Roman"/>
          <w:rtl/>
        </w:rPr>
        <w:t>٫</w:t>
      </w:r>
      <w:r>
        <w:rPr>
          <w:rFonts w:asciiTheme="majorBidi" w:hAnsiTheme="majorBidi" w:cs="Times New Roman" w:hint="cs"/>
          <w:rtl/>
        </w:rPr>
        <w:t xml:space="preserve"> / </w:t>
      </w:r>
      <w:r w:rsidRPr="0072560A">
        <w:rPr>
          <w:rFonts w:asciiTheme="majorBidi" w:hAnsiTheme="majorBidi" w:cs="Times New Roman"/>
          <w:rtl/>
        </w:rPr>
        <w:t xml:space="preserve">وليس من شرط دار الإسلام أن يکون فيها مسلمون بل يکتفى كونها في يد الإمام وإسلامه /  </w:t>
      </w:r>
    </w:p>
  </w:footnote>
  <w:footnote w:id="13">
    <w:p w14:paraId="72DF87E6" w14:textId="77777777" w:rsidR="0072560A" w:rsidRPr="002351EE" w:rsidRDefault="0072560A" w:rsidP="00F13F4B">
      <w:pPr>
        <w:pStyle w:val="FootnoteText"/>
        <w:bidi/>
        <w:jc w:val="both"/>
        <w:rPr>
          <w:rFonts w:asciiTheme="majorBidi" w:hAnsiTheme="majorBidi" w:cstheme="majorBidi"/>
          <w:rtl/>
        </w:rPr>
      </w:pPr>
      <w:r w:rsidRPr="002351EE">
        <w:rPr>
          <w:rStyle w:val="FootnoteReference"/>
          <w:rFonts w:asciiTheme="majorBidi" w:hAnsiTheme="majorBidi" w:cstheme="majorBidi"/>
        </w:rPr>
        <w:footnoteRef/>
      </w:r>
      <w:r w:rsidRPr="002351EE">
        <w:rPr>
          <w:rFonts w:asciiTheme="majorBidi" w:hAnsiTheme="majorBidi" w:cstheme="majorBidi"/>
          <w:rtl/>
        </w:rPr>
        <w:t xml:space="preserve"> </w:t>
      </w:r>
      <w:r w:rsidRPr="002351EE">
        <w:rPr>
          <w:rFonts w:asciiTheme="majorBidi" w:eastAsia="Times New Roman" w:hAnsiTheme="majorBidi" w:cstheme="majorBidi"/>
          <w:rtl/>
        </w:rPr>
        <w:t xml:space="preserve">محمد بن علی شوکانی ، </w:t>
      </w:r>
      <w:r w:rsidRPr="002351EE">
        <w:rPr>
          <w:rFonts w:asciiTheme="majorBidi" w:eastAsia="Times New Roman" w:hAnsiTheme="majorBidi" w:cstheme="majorBidi"/>
          <w:b/>
          <w:bCs/>
          <w:rtl/>
        </w:rPr>
        <w:t>السيل الجرار</w:t>
      </w:r>
      <w:r w:rsidRPr="002351EE">
        <w:rPr>
          <w:rFonts w:asciiTheme="majorBidi" w:eastAsia="Times New Roman" w:hAnsiTheme="majorBidi" w:cstheme="majorBidi"/>
          <w:rtl/>
        </w:rPr>
        <w:t>  ، قاهره  ، جنه احیاء التراث الاسلامی۱۴۳۱ق. ج ۴/۵۷۵</w:t>
      </w:r>
      <w:r>
        <w:rPr>
          <w:rFonts w:asciiTheme="majorBidi" w:eastAsia="Times New Roman" w:hAnsiTheme="majorBidi" w:cstheme="majorBidi" w:hint="cs"/>
          <w:rtl/>
        </w:rPr>
        <w:t xml:space="preserve">  / </w:t>
      </w:r>
      <w:r w:rsidRPr="0072560A">
        <w:rPr>
          <w:rFonts w:asciiTheme="majorBidi" w:eastAsia="Times New Roman" w:hAnsiTheme="majorBidi" w:cs="Times New Roman"/>
          <w:rtl/>
        </w:rPr>
        <w:t>أن الاعتبار بظهور الكلمة، فإن كانت الأوامر والنواهي في الدار لأهل الإسلام بحيث لا يستطيع من فيها من الكفار أن يتظاهر بكفره إلا لكونه مأذونا له بذلك من أهل الإسلام؛ فهذه دار إسلام، وإن كان الأمر بالعكس فالدار بالعكس</w:t>
      </w:r>
    </w:p>
  </w:footnote>
  <w:footnote w:id="14">
    <w:p w14:paraId="046D726D" w14:textId="77777777" w:rsidR="0072560A" w:rsidRPr="002351EE" w:rsidRDefault="0072560A" w:rsidP="00F13F4B">
      <w:pPr>
        <w:pStyle w:val="FootnoteText"/>
        <w:bidi/>
        <w:jc w:val="both"/>
        <w:rPr>
          <w:rFonts w:asciiTheme="majorBidi" w:hAnsiTheme="majorBidi" w:cstheme="majorBidi"/>
          <w:rtl/>
          <w:lang w:bidi="fa-IR"/>
        </w:rPr>
      </w:pPr>
      <w:r w:rsidRPr="002351EE">
        <w:rPr>
          <w:rStyle w:val="FootnoteReference"/>
          <w:rFonts w:asciiTheme="majorBidi" w:hAnsiTheme="majorBidi" w:cstheme="majorBidi"/>
        </w:rPr>
        <w:footnoteRef/>
      </w:r>
      <w:r w:rsidRPr="002351EE">
        <w:rPr>
          <w:rFonts w:asciiTheme="majorBidi" w:hAnsiTheme="majorBidi" w:cstheme="majorBidi"/>
        </w:rPr>
        <w:t xml:space="preserve"> </w:t>
      </w:r>
      <w:r w:rsidRPr="002351EE">
        <w:rPr>
          <w:rFonts w:asciiTheme="majorBidi" w:hAnsiTheme="majorBidi" w:cstheme="majorBidi"/>
          <w:rtl/>
        </w:rPr>
        <w:t xml:space="preserve"> </w:t>
      </w:r>
      <w:r w:rsidR="009654CD" w:rsidRPr="009654CD">
        <w:rPr>
          <w:rFonts w:asciiTheme="majorBidi" w:hAnsiTheme="majorBidi" w:cs="Times New Roman"/>
          <w:rtl/>
        </w:rPr>
        <w:t>قاضي أبي يعلى الحنبلي، المعتمد في أصول الدين، صـ 276، ط دار المشرق ببيروت 1974.</w:t>
      </w:r>
      <w:r w:rsidRPr="002351EE">
        <w:rPr>
          <w:rFonts w:asciiTheme="majorBidi" w:hAnsiTheme="majorBidi" w:cstheme="majorBidi"/>
          <w:rtl/>
        </w:rPr>
        <w:t xml:space="preserve"> </w:t>
      </w:r>
      <w:r>
        <w:rPr>
          <w:rFonts w:asciiTheme="majorBidi" w:hAnsiTheme="majorBidi" w:cstheme="majorBidi" w:hint="cs"/>
          <w:rtl/>
        </w:rPr>
        <w:t xml:space="preserve"> / </w:t>
      </w:r>
      <w:r w:rsidRPr="0072560A">
        <w:rPr>
          <w:rFonts w:asciiTheme="majorBidi" w:hAnsiTheme="majorBidi" w:cs="Times New Roman"/>
          <w:rtl/>
        </w:rPr>
        <w:t>وكل دار كانت الغلبة فيها لأحكام الإسلام دون أحكام الكفر فهي دار إسلام، وكل دار كانت الغلبة فيها لأحكام الكفر دون أحكام الإسلام فهي دار كفر.</w:t>
      </w:r>
    </w:p>
  </w:footnote>
  <w:footnote w:id="15">
    <w:p w14:paraId="75CB7A6A" w14:textId="77777777" w:rsidR="00F0588C" w:rsidRPr="002351EE" w:rsidRDefault="00F0588C" w:rsidP="00F13F4B">
      <w:pPr>
        <w:pStyle w:val="FootnoteText"/>
        <w:bidi/>
        <w:jc w:val="both"/>
        <w:rPr>
          <w:rFonts w:asciiTheme="majorBidi" w:hAnsiTheme="majorBidi" w:cstheme="majorBidi"/>
          <w:rtl/>
          <w:lang w:bidi="fa-IR"/>
        </w:rPr>
      </w:pPr>
      <w:r w:rsidRPr="002351EE">
        <w:rPr>
          <w:rStyle w:val="FootnoteReference"/>
          <w:rFonts w:asciiTheme="majorBidi" w:hAnsiTheme="majorBidi" w:cstheme="majorBidi"/>
        </w:rPr>
        <w:footnoteRef/>
      </w:r>
      <w:r w:rsidRPr="002351EE">
        <w:rPr>
          <w:rFonts w:asciiTheme="majorBidi" w:hAnsiTheme="majorBidi" w:cstheme="majorBidi"/>
        </w:rPr>
        <w:t xml:space="preserve"> </w:t>
      </w:r>
      <w:r w:rsidRPr="002351EE">
        <w:rPr>
          <w:rFonts w:asciiTheme="majorBidi" w:hAnsiTheme="majorBidi" w:cstheme="majorBidi"/>
          <w:rtl/>
        </w:rPr>
        <w:t xml:space="preserve">(المبدع3/313- الانصاف 4/121- المقنع بحاشیته 1/485- کشف القناع 3/43)  </w:t>
      </w:r>
      <w:r>
        <w:rPr>
          <w:rFonts w:asciiTheme="majorBidi" w:hAnsiTheme="majorBidi" w:cstheme="majorBidi" w:hint="cs"/>
          <w:rtl/>
        </w:rPr>
        <w:t xml:space="preserve">/ </w:t>
      </w:r>
      <w:r w:rsidRPr="009654CD">
        <w:rPr>
          <w:rFonts w:asciiTheme="majorBidi" w:hAnsiTheme="majorBidi" w:cs="Times New Roman"/>
          <w:rtl/>
        </w:rPr>
        <w:t>الدار التي تغلب فيها أحکام الکفر</w:t>
      </w:r>
    </w:p>
  </w:footnote>
  <w:footnote w:id="16">
    <w:p w14:paraId="1A2424E7" w14:textId="77777777" w:rsidR="009654CD" w:rsidRPr="002351EE" w:rsidRDefault="009654CD" w:rsidP="00F13F4B">
      <w:pPr>
        <w:pStyle w:val="FootnoteText"/>
        <w:bidi/>
        <w:jc w:val="both"/>
        <w:rPr>
          <w:rFonts w:asciiTheme="majorBidi" w:hAnsiTheme="majorBidi" w:cstheme="majorBidi"/>
          <w:rtl/>
          <w:lang w:bidi="fa-IR"/>
        </w:rPr>
      </w:pPr>
      <w:r w:rsidRPr="002351EE">
        <w:rPr>
          <w:rStyle w:val="FootnoteReference"/>
          <w:rFonts w:asciiTheme="majorBidi" w:hAnsiTheme="majorBidi" w:cstheme="majorBidi"/>
        </w:rPr>
        <w:footnoteRef/>
      </w:r>
      <w:r w:rsidRPr="002351EE">
        <w:rPr>
          <w:rFonts w:asciiTheme="majorBidi" w:hAnsiTheme="majorBidi" w:cstheme="majorBidi"/>
        </w:rPr>
        <w:t xml:space="preserve"> </w:t>
      </w:r>
      <w:r w:rsidRPr="002351EE">
        <w:rPr>
          <w:rFonts w:asciiTheme="majorBidi" w:hAnsiTheme="majorBidi" w:cstheme="majorBidi"/>
          <w:rtl/>
        </w:rPr>
        <w:t xml:space="preserve"> الآداب الشرعية  1/</w:t>
      </w:r>
      <w:r>
        <w:rPr>
          <w:rFonts w:asciiTheme="majorBidi" w:hAnsiTheme="majorBidi" w:cstheme="majorBidi" w:hint="cs"/>
          <w:rtl/>
        </w:rPr>
        <w:t xml:space="preserve"> 231-</w:t>
      </w:r>
      <w:r w:rsidRPr="002351EE">
        <w:rPr>
          <w:rFonts w:asciiTheme="majorBidi" w:hAnsiTheme="majorBidi" w:cstheme="majorBidi"/>
          <w:rtl/>
        </w:rPr>
        <w:t>212</w:t>
      </w:r>
      <w:r>
        <w:rPr>
          <w:rFonts w:asciiTheme="majorBidi" w:hAnsiTheme="majorBidi" w:cstheme="majorBidi" w:hint="cs"/>
          <w:rtl/>
        </w:rPr>
        <w:t xml:space="preserve"> / </w:t>
      </w:r>
      <w:r w:rsidRPr="004A2EED">
        <w:rPr>
          <w:rFonts w:asciiTheme="majorBidi" w:hAnsiTheme="majorBidi" w:cs="Times New Roman"/>
          <w:rtl/>
        </w:rPr>
        <w:t>عبد الله محمد بن مفلح المقدسي ، الآداب الشرعية، المحقق: شعيب الأرناؤوط – عمر القيام ، ب</w:t>
      </w:r>
      <w:r w:rsidRPr="004A2EED">
        <w:rPr>
          <w:rFonts w:asciiTheme="majorBidi" w:hAnsiTheme="majorBidi" w:cs="Times New Roman" w:hint="cs"/>
          <w:rtl/>
        </w:rPr>
        <w:t>ی</w:t>
      </w:r>
      <w:r w:rsidRPr="004A2EED">
        <w:rPr>
          <w:rFonts w:asciiTheme="majorBidi" w:hAnsiTheme="majorBidi" w:cs="Times New Roman" w:hint="eastAsia"/>
          <w:rtl/>
        </w:rPr>
        <w:t>روت،</w:t>
      </w:r>
      <w:r w:rsidRPr="004A2EED">
        <w:rPr>
          <w:rFonts w:asciiTheme="majorBidi" w:hAnsiTheme="majorBidi" w:cs="Times New Roman"/>
          <w:rtl/>
        </w:rPr>
        <w:t xml:space="preserve"> مؤسسة الرسالة، </w:t>
      </w:r>
      <w:r w:rsidRPr="004A2EED">
        <w:rPr>
          <w:rFonts w:asciiTheme="majorBidi" w:hAnsiTheme="majorBidi" w:cs="Times New Roman"/>
          <w:rtl/>
          <w:lang w:bidi="fa-IR"/>
        </w:rPr>
        <w:t>۱۴۱۹ – ۱۹۹۹</w:t>
      </w:r>
      <w:r w:rsidRPr="004A2EED">
        <w:rPr>
          <w:rFonts w:asciiTheme="majorBidi" w:hAnsiTheme="majorBidi" w:cs="Times New Roman"/>
          <w:rtl/>
        </w:rPr>
        <w:t xml:space="preserve"> ج</w:t>
      </w:r>
      <w:r w:rsidRPr="004A2EED">
        <w:rPr>
          <w:rFonts w:asciiTheme="majorBidi" w:hAnsiTheme="majorBidi" w:cs="Times New Roman"/>
          <w:rtl/>
          <w:lang w:bidi="fa-IR"/>
        </w:rPr>
        <w:t>۱/</w:t>
      </w:r>
      <w:r w:rsidRPr="004A2EED">
        <w:rPr>
          <w:rFonts w:asciiTheme="majorBidi" w:hAnsiTheme="majorBidi" w:cs="Times New Roman"/>
          <w:rtl/>
        </w:rPr>
        <w:t>ص</w:t>
      </w:r>
      <w:r w:rsidRPr="004A2EED">
        <w:rPr>
          <w:rFonts w:asciiTheme="majorBidi" w:hAnsiTheme="majorBidi" w:cs="Times New Roman"/>
          <w:rtl/>
          <w:lang w:bidi="fa-IR"/>
        </w:rPr>
        <w:t>۲۳۱</w:t>
      </w:r>
      <w:r>
        <w:rPr>
          <w:rFonts w:asciiTheme="majorBidi" w:hAnsiTheme="majorBidi" w:cs="Times New Roman" w:hint="cs"/>
          <w:rtl/>
          <w:lang w:bidi="fa-IR"/>
        </w:rPr>
        <w:t xml:space="preserve"> / </w:t>
      </w:r>
      <w:r w:rsidRPr="009654CD">
        <w:rPr>
          <w:rFonts w:asciiTheme="majorBidi" w:hAnsiTheme="majorBidi" w:cs="Times New Roman"/>
          <w:rtl/>
          <w:lang w:bidi="fa-IR"/>
        </w:rPr>
        <w:t>فكل دار غلب عليها أحكام المسلمين فدار الإسلام، وإن غلب عليها أحكام الكفار فدار الكفر، ولا دار لغيرهما .</w:t>
      </w:r>
    </w:p>
  </w:footnote>
  <w:footnote w:id="17">
    <w:p w14:paraId="77A87713" w14:textId="77777777" w:rsidR="009654CD" w:rsidRPr="002351EE" w:rsidRDefault="009654CD" w:rsidP="00F13F4B">
      <w:pPr>
        <w:pStyle w:val="FootnoteText"/>
        <w:bidi/>
        <w:jc w:val="both"/>
        <w:rPr>
          <w:rFonts w:asciiTheme="majorBidi" w:hAnsiTheme="majorBidi" w:cstheme="majorBidi"/>
          <w:rtl/>
        </w:rPr>
      </w:pPr>
      <w:r w:rsidRPr="002351EE">
        <w:rPr>
          <w:rStyle w:val="FootnoteReference"/>
          <w:rFonts w:asciiTheme="majorBidi" w:hAnsiTheme="majorBidi" w:cstheme="majorBidi"/>
        </w:rPr>
        <w:footnoteRef/>
      </w:r>
      <w:r w:rsidRPr="002351EE">
        <w:rPr>
          <w:rFonts w:asciiTheme="majorBidi" w:hAnsiTheme="majorBidi" w:cstheme="majorBidi"/>
          <w:rtl/>
        </w:rPr>
        <w:t xml:space="preserve">  </w:t>
      </w:r>
      <w:r w:rsidRPr="00F06DF1">
        <w:rPr>
          <w:rFonts w:asciiTheme="majorBidi" w:hAnsiTheme="majorBidi" w:cs="Times New Roman"/>
          <w:rtl/>
        </w:rPr>
        <w:t>أحكام أهل الذمة لابن القيم:  1/ 366، ط دار العلم للملايين 1983.</w:t>
      </w:r>
      <w:r>
        <w:rPr>
          <w:rFonts w:asciiTheme="majorBidi" w:hAnsiTheme="majorBidi" w:cs="Times New Roman" w:hint="cs"/>
          <w:rtl/>
        </w:rPr>
        <w:t xml:space="preserve"> / </w:t>
      </w:r>
      <w:r w:rsidRPr="009654CD">
        <w:rPr>
          <w:rFonts w:asciiTheme="majorBidi" w:hAnsiTheme="majorBidi" w:cs="Times New Roman"/>
          <w:rtl/>
        </w:rPr>
        <w:t>«قال الجمهور: دار الإسلام هي التي نزلها المسلمون وجرت عليها أحكام الإسلام، وما لم تجر عليه أحكام الإسلام لم يكن دار إسلام وإن لاصقها، فهذه الطائف قريبة إلى مكة جدا ولم تصر دار إسلام بفتح مكة وكذلك الساحل»</w:t>
      </w:r>
    </w:p>
  </w:footnote>
  <w:footnote w:id="18">
    <w:p w14:paraId="14ED06D8" w14:textId="77777777" w:rsidR="009654CD" w:rsidRPr="00393CA8" w:rsidRDefault="009654CD" w:rsidP="00F13F4B">
      <w:pPr>
        <w:pStyle w:val="FootnoteText"/>
        <w:bidi/>
        <w:jc w:val="both"/>
        <w:rPr>
          <w:rFonts w:asciiTheme="majorBidi" w:hAnsiTheme="majorBidi" w:cstheme="majorBidi"/>
          <w:rtl/>
          <w:lang w:bidi="fa-IR"/>
        </w:rPr>
      </w:pPr>
      <w:r w:rsidRPr="002351EE">
        <w:rPr>
          <w:rStyle w:val="FootnoteReference"/>
          <w:rFonts w:asciiTheme="majorBidi" w:hAnsiTheme="majorBidi" w:cstheme="majorBidi"/>
        </w:rPr>
        <w:footnoteRef/>
      </w:r>
      <w:r w:rsidRPr="002351EE">
        <w:rPr>
          <w:rFonts w:asciiTheme="majorBidi" w:hAnsiTheme="majorBidi" w:cstheme="majorBidi"/>
        </w:rPr>
        <w:t xml:space="preserve"> </w:t>
      </w:r>
      <w:r w:rsidRPr="002351EE">
        <w:rPr>
          <w:rFonts w:asciiTheme="majorBidi" w:hAnsiTheme="majorBidi" w:cstheme="majorBidi"/>
          <w:rtl/>
        </w:rPr>
        <w:t>المحلی 13/140)</w:t>
      </w:r>
      <w:r>
        <w:rPr>
          <w:rFonts w:asciiTheme="majorBidi" w:hAnsiTheme="majorBidi" w:cstheme="majorBidi" w:hint="cs"/>
          <w:rtl/>
        </w:rPr>
        <w:t xml:space="preserve"> / </w:t>
      </w:r>
      <w:r w:rsidRPr="009654CD">
        <w:rPr>
          <w:rFonts w:asciiTheme="majorBidi" w:hAnsiTheme="majorBidi" w:cs="Times New Roman"/>
          <w:rtl/>
        </w:rPr>
        <w:t>بأنها الدار التي تغلب عليها السلطة الإسلامية وإقامة الْحکام تأتي  تبعاً للسلطة فما دام أن السلطة الغالبة هي سلطة الإسلام أقيمت أحکامه .</w:t>
      </w:r>
    </w:p>
  </w:footnote>
  <w:footnote w:id="19">
    <w:p w14:paraId="642C5885" w14:textId="77777777" w:rsidR="00D74DE1" w:rsidRPr="00393CA8" w:rsidRDefault="00D74DE1" w:rsidP="00F13F4B">
      <w:pPr>
        <w:pStyle w:val="FootnoteText"/>
        <w:bidi/>
        <w:jc w:val="both"/>
        <w:rPr>
          <w:rFonts w:asciiTheme="majorBidi" w:hAnsiTheme="majorBidi" w:cstheme="majorBidi"/>
          <w:rtl/>
          <w:lang w:bidi="fa-IR"/>
        </w:rPr>
      </w:pPr>
      <w:r w:rsidRPr="00393CA8">
        <w:rPr>
          <w:rStyle w:val="FootnoteReference"/>
          <w:rFonts w:asciiTheme="majorBidi" w:hAnsiTheme="majorBidi" w:cstheme="majorBidi"/>
        </w:rPr>
        <w:footnoteRef/>
      </w:r>
      <w:r w:rsidRPr="00393CA8">
        <w:rPr>
          <w:rFonts w:asciiTheme="majorBidi" w:hAnsiTheme="majorBidi" w:cstheme="majorBidi"/>
        </w:rPr>
        <w:t xml:space="preserve"> </w:t>
      </w:r>
      <w:r w:rsidRPr="00393CA8">
        <w:rPr>
          <w:rFonts w:asciiTheme="majorBidi" w:hAnsiTheme="majorBidi" w:cstheme="majorBidi"/>
          <w:rtl/>
        </w:rPr>
        <w:t>المحلى 11/251 )</w:t>
      </w:r>
    </w:p>
  </w:footnote>
  <w:footnote w:id="20">
    <w:p w14:paraId="144CCE2C" w14:textId="77777777" w:rsidR="0010312F" w:rsidRDefault="0010312F" w:rsidP="00F13F4B">
      <w:pPr>
        <w:pStyle w:val="FootnoteText"/>
        <w:bidi/>
        <w:jc w:val="both"/>
        <w:rPr>
          <w:rtl/>
          <w:lang w:bidi="fa-IR"/>
        </w:rPr>
      </w:pPr>
      <w:r>
        <w:rPr>
          <w:rStyle w:val="FootnoteReference"/>
        </w:rPr>
        <w:footnoteRef/>
      </w:r>
      <w:r>
        <w:t xml:space="preserve"> </w:t>
      </w:r>
      <w:r w:rsidRPr="0010312F">
        <w:rPr>
          <w:rFonts w:cs="Arial"/>
          <w:rtl/>
          <w:lang w:bidi="fa-IR"/>
        </w:rPr>
        <w:t>المحل</w:t>
      </w:r>
      <w:r w:rsidRPr="0010312F">
        <w:rPr>
          <w:rFonts w:cs="Arial" w:hint="cs"/>
          <w:rtl/>
          <w:lang w:bidi="fa-IR"/>
        </w:rPr>
        <w:t>ی</w:t>
      </w:r>
      <w:r w:rsidRPr="0010312F">
        <w:rPr>
          <w:rFonts w:cs="Arial" w:hint="eastAsia"/>
          <w:rtl/>
          <w:lang w:bidi="fa-IR"/>
        </w:rPr>
        <w:t>،</w:t>
      </w:r>
      <w:r w:rsidRPr="0010312F">
        <w:rPr>
          <w:rFonts w:cs="Arial"/>
          <w:rtl/>
          <w:lang w:bidi="fa-IR"/>
        </w:rPr>
        <w:t xml:space="preserve"> 1423: 274 و الوج</w:t>
      </w:r>
      <w:r w:rsidRPr="0010312F">
        <w:rPr>
          <w:rFonts w:cs="Arial" w:hint="cs"/>
          <w:rtl/>
          <w:lang w:bidi="fa-IR"/>
        </w:rPr>
        <w:t>ی</w:t>
      </w:r>
      <w:r w:rsidRPr="0010312F">
        <w:rPr>
          <w:rFonts w:cs="Arial" w:hint="eastAsia"/>
          <w:rtl/>
          <w:lang w:bidi="fa-IR"/>
        </w:rPr>
        <w:t>ه،</w:t>
      </w:r>
      <w:r>
        <w:rPr>
          <w:rFonts w:cs="Arial"/>
          <w:rtl/>
          <w:lang w:bidi="fa-IR"/>
        </w:rPr>
        <w:t>1420: 918</w:t>
      </w:r>
      <w:r w:rsidR="00801387">
        <w:rPr>
          <w:rFonts w:hint="cs"/>
          <w:rtl/>
          <w:lang w:bidi="fa-IR"/>
        </w:rPr>
        <w:t xml:space="preserve"> و </w:t>
      </w:r>
      <w:r w:rsidR="00801387" w:rsidRPr="00801387">
        <w:rPr>
          <w:rFonts w:cs="Arial"/>
          <w:rtl/>
          <w:lang w:bidi="fa-IR"/>
        </w:rPr>
        <w:t>هارون</w:t>
      </w:r>
      <w:r w:rsidR="00801387" w:rsidRPr="00801387">
        <w:rPr>
          <w:rFonts w:cs="Arial" w:hint="cs"/>
          <w:rtl/>
          <w:lang w:bidi="fa-IR"/>
        </w:rPr>
        <w:t>ی</w:t>
      </w:r>
      <w:r w:rsidR="00801387" w:rsidRPr="00801387">
        <w:rPr>
          <w:rFonts w:cs="Arial"/>
          <w:rtl/>
          <w:lang w:bidi="fa-IR"/>
        </w:rPr>
        <w:t xml:space="preserve"> حسن</w:t>
      </w:r>
      <w:r w:rsidR="00801387" w:rsidRPr="00801387">
        <w:rPr>
          <w:rFonts w:cs="Arial" w:hint="cs"/>
          <w:rtl/>
          <w:lang w:bidi="fa-IR"/>
        </w:rPr>
        <w:t>ی</w:t>
      </w:r>
      <w:r w:rsidR="00801387" w:rsidRPr="00801387">
        <w:rPr>
          <w:rFonts w:cs="Arial" w:hint="eastAsia"/>
          <w:rtl/>
          <w:lang w:bidi="fa-IR"/>
        </w:rPr>
        <w:t>،</w:t>
      </w:r>
      <w:r w:rsidR="00801387">
        <w:rPr>
          <w:rFonts w:cs="Arial"/>
          <w:rtl/>
          <w:lang w:bidi="fa-IR"/>
        </w:rPr>
        <w:t>1422: 55-56</w:t>
      </w:r>
    </w:p>
  </w:footnote>
  <w:footnote w:id="21">
    <w:p w14:paraId="618E1804" w14:textId="77777777" w:rsidR="00A30F1A" w:rsidRDefault="00A30F1A" w:rsidP="00F13F4B">
      <w:pPr>
        <w:pStyle w:val="FootnoteText"/>
        <w:bidi/>
        <w:jc w:val="both"/>
        <w:rPr>
          <w:rtl/>
          <w:lang w:bidi="fa-IR"/>
        </w:rPr>
      </w:pPr>
      <w:r>
        <w:rPr>
          <w:rStyle w:val="FootnoteReference"/>
        </w:rPr>
        <w:footnoteRef/>
      </w:r>
      <w:r>
        <w:t xml:space="preserve"> </w:t>
      </w:r>
      <w:r w:rsidRPr="0056434D">
        <w:rPr>
          <w:rFonts w:cs="Arial"/>
          <w:rtl/>
          <w:lang w:bidi="fa-IR"/>
        </w:rPr>
        <w:t>وسائل الشيعة / ج‏15 / باب 36 / ص‏101.</w:t>
      </w:r>
    </w:p>
  </w:footnote>
  <w:footnote w:id="22">
    <w:p w14:paraId="233C4DD6" w14:textId="77777777" w:rsidR="00393CA8" w:rsidRPr="00393CA8" w:rsidRDefault="00393CA8" w:rsidP="00F13F4B">
      <w:pPr>
        <w:pStyle w:val="FootnoteText"/>
        <w:bidi/>
        <w:jc w:val="both"/>
        <w:rPr>
          <w:rFonts w:asciiTheme="majorBidi" w:hAnsiTheme="majorBidi" w:cstheme="majorBidi"/>
          <w:rtl/>
        </w:rPr>
      </w:pPr>
      <w:r w:rsidRPr="00393CA8">
        <w:rPr>
          <w:rStyle w:val="FootnoteReference"/>
          <w:rFonts w:asciiTheme="majorBidi" w:hAnsiTheme="majorBidi" w:cstheme="majorBidi"/>
        </w:rPr>
        <w:footnoteRef/>
      </w:r>
      <w:r w:rsidRPr="00393CA8">
        <w:rPr>
          <w:rFonts w:asciiTheme="majorBidi" w:hAnsiTheme="majorBidi" w:cstheme="majorBidi"/>
        </w:rPr>
        <w:t xml:space="preserve"> </w:t>
      </w:r>
      <w:r w:rsidRPr="00393CA8">
        <w:rPr>
          <w:rFonts w:asciiTheme="majorBidi" w:hAnsiTheme="majorBidi" w:cstheme="majorBidi"/>
          <w:rtl/>
        </w:rPr>
        <w:t>عباسعلی عمید زنجانی، فقه سیاسی، چ دوم، تهران، امیرکبیر، 1373، ج 3، ص 233</w:t>
      </w:r>
      <w:r w:rsidRPr="00393CA8">
        <w:rPr>
          <w:rFonts w:asciiTheme="majorBidi" w:hAnsiTheme="majorBidi" w:cstheme="majorBidi"/>
        </w:rPr>
        <w:t>.</w:t>
      </w:r>
      <w:r>
        <w:rPr>
          <w:rFonts w:asciiTheme="majorBidi" w:hAnsiTheme="majorBidi" w:cstheme="majorBidi" w:hint="cs"/>
          <w:rtl/>
        </w:rPr>
        <w:t xml:space="preserve"> </w:t>
      </w:r>
      <w:r>
        <w:rPr>
          <w:rFonts w:asciiTheme="majorBidi" w:hAnsiTheme="majorBidi" w:cstheme="majorBidi"/>
          <w:rtl/>
        </w:rPr>
        <w:t>ص 260</w:t>
      </w:r>
      <w:r>
        <w:rPr>
          <w:rFonts w:asciiTheme="majorBidi" w:hAnsiTheme="majorBidi" w:cstheme="majorBidi" w:hint="cs"/>
          <w:rtl/>
        </w:rPr>
        <w:t xml:space="preserve"> و..</w:t>
      </w:r>
    </w:p>
  </w:footnote>
  <w:footnote w:id="23">
    <w:p w14:paraId="5B82D24C" w14:textId="77777777" w:rsidR="009702ED" w:rsidRDefault="009702ED" w:rsidP="00F13F4B">
      <w:pPr>
        <w:pStyle w:val="FootnoteText"/>
        <w:bidi/>
        <w:jc w:val="both"/>
        <w:rPr>
          <w:rtl/>
          <w:lang w:bidi="fa-IR"/>
        </w:rPr>
      </w:pPr>
      <w:r>
        <w:rPr>
          <w:rStyle w:val="FootnoteReference"/>
        </w:rPr>
        <w:footnoteRef/>
      </w:r>
      <w:r>
        <w:t xml:space="preserve"> </w:t>
      </w:r>
      <w:r w:rsidRPr="009702ED">
        <w:rPr>
          <w:rFonts w:cs="Arial"/>
          <w:rtl/>
        </w:rPr>
        <w:t>محمدبن مک</w:t>
      </w:r>
      <w:r w:rsidRPr="009702ED">
        <w:rPr>
          <w:rFonts w:cs="Arial" w:hint="cs"/>
          <w:rtl/>
        </w:rPr>
        <w:t>ی</w:t>
      </w:r>
      <w:r w:rsidRPr="009702ED">
        <w:rPr>
          <w:rFonts w:cs="Arial"/>
          <w:rtl/>
        </w:rPr>
        <w:t xml:space="preserve"> العامل</w:t>
      </w:r>
      <w:r w:rsidRPr="009702ED">
        <w:rPr>
          <w:rFonts w:cs="Arial" w:hint="cs"/>
          <w:rtl/>
        </w:rPr>
        <w:t>ی</w:t>
      </w:r>
      <w:r w:rsidRPr="009702ED">
        <w:rPr>
          <w:rFonts w:cs="Arial"/>
          <w:rtl/>
        </w:rPr>
        <w:t xml:space="preserve"> (الشه</w:t>
      </w:r>
      <w:r w:rsidRPr="009702ED">
        <w:rPr>
          <w:rFonts w:cs="Arial" w:hint="cs"/>
          <w:rtl/>
        </w:rPr>
        <w:t>ی</w:t>
      </w:r>
      <w:r w:rsidRPr="009702ED">
        <w:rPr>
          <w:rFonts w:cs="Arial" w:hint="eastAsia"/>
          <w:rtl/>
        </w:rPr>
        <w:t>د</w:t>
      </w:r>
      <w:r w:rsidRPr="009702ED">
        <w:rPr>
          <w:rFonts w:cs="Arial"/>
          <w:rtl/>
        </w:rPr>
        <w:t xml:space="preserve"> الاول)، الدرس الشر</w:t>
      </w:r>
      <w:r w:rsidRPr="009702ED">
        <w:rPr>
          <w:rFonts w:cs="Arial" w:hint="cs"/>
          <w:rtl/>
        </w:rPr>
        <w:t>ی</w:t>
      </w:r>
      <w:r w:rsidRPr="009702ED">
        <w:rPr>
          <w:rFonts w:cs="Arial" w:hint="eastAsia"/>
          <w:rtl/>
        </w:rPr>
        <w:t>عه،</w:t>
      </w:r>
      <w:r w:rsidRPr="009702ED">
        <w:rPr>
          <w:rFonts w:cs="Arial"/>
          <w:rtl/>
        </w:rPr>
        <w:t xml:space="preserve"> ج 3، قم، جامعه مدرس</w:t>
      </w:r>
      <w:r w:rsidRPr="009702ED">
        <w:rPr>
          <w:rFonts w:cs="Arial" w:hint="cs"/>
          <w:rtl/>
        </w:rPr>
        <w:t>ی</w:t>
      </w:r>
      <w:r w:rsidRPr="009702ED">
        <w:rPr>
          <w:rFonts w:cs="Arial" w:hint="eastAsia"/>
          <w:rtl/>
        </w:rPr>
        <w:t>ن،</w:t>
      </w:r>
      <w:r w:rsidRPr="009702ED">
        <w:rPr>
          <w:rFonts w:cs="Arial"/>
          <w:rtl/>
        </w:rPr>
        <w:t xml:space="preserve"> 1412، ص 78.</w:t>
      </w:r>
      <w:r>
        <w:rPr>
          <w:rFonts w:cs="Arial" w:hint="cs"/>
          <w:rtl/>
        </w:rPr>
        <w:t xml:space="preserve"> / </w:t>
      </w:r>
      <w:r w:rsidRPr="009702ED">
        <w:rPr>
          <w:rFonts w:cs="Arial"/>
          <w:rtl/>
        </w:rPr>
        <w:t xml:space="preserve">المراد بدار الاسلام ما </w:t>
      </w:r>
      <w:r w:rsidRPr="009702ED">
        <w:rPr>
          <w:rFonts w:cs="Arial" w:hint="cs"/>
          <w:rtl/>
        </w:rPr>
        <w:t>ی</w:t>
      </w:r>
      <w:r w:rsidRPr="009702ED">
        <w:rPr>
          <w:rFonts w:cs="Arial" w:hint="eastAsia"/>
          <w:rtl/>
        </w:rPr>
        <w:t>نفذ</w:t>
      </w:r>
      <w:r w:rsidRPr="009702ED">
        <w:rPr>
          <w:rFonts w:cs="Arial"/>
          <w:rtl/>
        </w:rPr>
        <w:t xml:space="preserve"> ف</w:t>
      </w:r>
      <w:r w:rsidRPr="009702ED">
        <w:rPr>
          <w:rFonts w:cs="Arial" w:hint="cs"/>
          <w:rtl/>
        </w:rPr>
        <w:t>ی</w:t>
      </w:r>
      <w:r w:rsidRPr="009702ED">
        <w:rPr>
          <w:rFonts w:cs="Arial" w:hint="eastAsia"/>
          <w:rtl/>
        </w:rPr>
        <w:t>ه</w:t>
      </w:r>
      <w:r w:rsidRPr="009702ED">
        <w:rPr>
          <w:rFonts w:cs="Arial"/>
          <w:rtl/>
        </w:rPr>
        <w:t xml:space="preserve"> حکم الاسلام فلا </w:t>
      </w:r>
      <w:r w:rsidRPr="009702ED">
        <w:rPr>
          <w:rFonts w:cs="Arial" w:hint="cs"/>
          <w:rtl/>
        </w:rPr>
        <w:t>ی</w:t>
      </w:r>
      <w:r w:rsidRPr="009702ED">
        <w:rPr>
          <w:rFonts w:cs="Arial" w:hint="eastAsia"/>
          <w:rtl/>
        </w:rPr>
        <w:t>کون</w:t>
      </w:r>
      <w:r>
        <w:rPr>
          <w:rFonts w:cs="Arial"/>
          <w:rtl/>
        </w:rPr>
        <w:t xml:space="preserve"> بها کافرٌ الاّ معاهدا</w:t>
      </w:r>
    </w:p>
  </w:footnote>
  <w:footnote w:id="24">
    <w:p w14:paraId="44CA995B" w14:textId="77777777" w:rsidR="00E46885" w:rsidRDefault="00E46885" w:rsidP="00F13F4B">
      <w:pPr>
        <w:pStyle w:val="FootnoteText"/>
        <w:bidi/>
        <w:jc w:val="both"/>
        <w:rPr>
          <w:rtl/>
          <w:lang w:bidi="fa-IR"/>
        </w:rPr>
      </w:pPr>
      <w:r>
        <w:rPr>
          <w:rStyle w:val="FootnoteReference"/>
        </w:rPr>
        <w:footnoteRef/>
      </w:r>
      <w:r>
        <w:t xml:space="preserve"> </w:t>
      </w:r>
      <w:r w:rsidRPr="00E46885">
        <w:rPr>
          <w:rFonts w:cs="Arial"/>
          <w:rtl/>
        </w:rPr>
        <w:t>عل</w:t>
      </w:r>
      <w:r w:rsidRPr="00E46885">
        <w:rPr>
          <w:rFonts w:cs="Arial" w:hint="cs"/>
          <w:rtl/>
        </w:rPr>
        <w:t>ی</w:t>
      </w:r>
      <w:r w:rsidRPr="00E46885">
        <w:rPr>
          <w:rFonts w:cs="Arial"/>
          <w:rtl/>
        </w:rPr>
        <w:t xml:space="preserve"> اکبر کلانتر</w:t>
      </w:r>
      <w:r w:rsidRPr="00E46885">
        <w:rPr>
          <w:rFonts w:cs="Arial" w:hint="cs"/>
          <w:rtl/>
        </w:rPr>
        <w:t>ی</w:t>
      </w:r>
      <w:r w:rsidRPr="00E46885">
        <w:rPr>
          <w:rFonts w:cs="Arial" w:hint="eastAsia"/>
          <w:rtl/>
        </w:rPr>
        <w:t>،</w:t>
      </w:r>
      <w:r w:rsidRPr="00E46885">
        <w:rPr>
          <w:rFonts w:cs="Arial"/>
          <w:rtl/>
        </w:rPr>
        <w:t xml:space="preserve"> پ</w:t>
      </w:r>
      <w:r w:rsidRPr="00E46885">
        <w:rPr>
          <w:rFonts w:cs="Arial" w:hint="cs"/>
          <w:rtl/>
        </w:rPr>
        <w:t>ی</w:t>
      </w:r>
      <w:r w:rsidRPr="00E46885">
        <w:rPr>
          <w:rFonts w:cs="Arial" w:hint="eastAsia"/>
          <w:rtl/>
        </w:rPr>
        <w:t>ش</w:t>
      </w:r>
      <w:r w:rsidRPr="00E46885">
        <w:rPr>
          <w:rFonts w:cs="Arial" w:hint="cs"/>
          <w:rtl/>
        </w:rPr>
        <w:t>ی</w:t>
      </w:r>
      <w:r w:rsidRPr="00E46885">
        <w:rPr>
          <w:rFonts w:cs="Arial" w:hint="eastAsia"/>
          <w:rtl/>
        </w:rPr>
        <w:t>ن،</w:t>
      </w:r>
      <w:r w:rsidRPr="00E46885">
        <w:rPr>
          <w:rFonts w:cs="Arial"/>
          <w:rtl/>
        </w:rPr>
        <w:t xml:space="preserve"> ص 39 به نقل از آ</w:t>
      </w:r>
      <w:r w:rsidRPr="00E46885">
        <w:rPr>
          <w:rFonts w:cs="Arial" w:hint="cs"/>
          <w:rtl/>
        </w:rPr>
        <w:t>ی</w:t>
      </w:r>
      <w:r w:rsidRPr="00E46885">
        <w:rPr>
          <w:rFonts w:cs="Arial" w:hint="eastAsia"/>
          <w:rtl/>
        </w:rPr>
        <w:t>ة</w:t>
      </w:r>
      <w:r w:rsidRPr="00E46885">
        <w:rPr>
          <w:rFonts w:cs="Arial"/>
          <w:rtl/>
        </w:rPr>
        <w:t xml:space="preserve"> الله محمد فاضل لنکران</w:t>
      </w:r>
      <w:r w:rsidRPr="00E46885">
        <w:rPr>
          <w:rFonts w:cs="Arial" w:hint="cs"/>
          <w:rtl/>
        </w:rPr>
        <w:t>ی</w:t>
      </w:r>
      <w:r w:rsidRPr="00E46885">
        <w:rPr>
          <w:rFonts w:cs="Arial" w:hint="eastAsia"/>
          <w:rtl/>
        </w:rPr>
        <w:t>،</w:t>
      </w:r>
      <w:r w:rsidRPr="00E46885">
        <w:rPr>
          <w:rFonts w:cs="Arial"/>
          <w:rtl/>
        </w:rPr>
        <w:t xml:space="preserve"> القواعد الفقه</w:t>
      </w:r>
      <w:r w:rsidRPr="00E46885">
        <w:rPr>
          <w:rFonts w:cs="Arial" w:hint="cs"/>
          <w:rtl/>
        </w:rPr>
        <w:t>ی</w:t>
      </w:r>
      <w:r w:rsidRPr="00E46885">
        <w:rPr>
          <w:rFonts w:cs="Arial" w:hint="eastAsia"/>
          <w:rtl/>
        </w:rPr>
        <w:t>ه،</w:t>
      </w:r>
      <w:r w:rsidRPr="00E46885">
        <w:rPr>
          <w:rFonts w:cs="Arial"/>
          <w:rtl/>
        </w:rPr>
        <w:t xml:space="preserve"> ج 1، ص 505.</w:t>
      </w:r>
    </w:p>
  </w:footnote>
  <w:footnote w:id="25">
    <w:p w14:paraId="2B6A198B" w14:textId="77777777" w:rsidR="00D74078" w:rsidRDefault="00D74078" w:rsidP="00F13F4B">
      <w:pPr>
        <w:pStyle w:val="FootnoteText"/>
        <w:bidi/>
        <w:jc w:val="both"/>
        <w:rPr>
          <w:rtl/>
          <w:lang w:bidi="fa-IR"/>
        </w:rPr>
      </w:pPr>
      <w:r>
        <w:rPr>
          <w:rStyle w:val="FootnoteReference"/>
        </w:rPr>
        <w:footnoteRef/>
      </w:r>
      <w:r>
        <w:t xml:space="preserve"> </w:t>
      </w:r>
      <w:r>
        <w:rPr>
          <w:rFonts w:hint="cs"/>
          <w:rtl/>
          <w:lang w:bidi="fa-IR"/>
        </w:rPr>
        <w:t xml:space="preserve">  </w:t>
      </w:r>
      <w:r w:rsidRPr="00D74078">
        <w:rPr>
          <w:rFonts w:cs="Arial"/>
          <w:rtl/>
          <w:lang w:bidi="fa-IR"/>
        </w:rPr>
        <w:t>وهبة الزح</w:t>
      </w:r>
      <w:r w:rsidRPr="00D74078">
        <w:rPr>
          <w:rFonts w:cs="Arial" w:hint="cs"/>
          <w:rtl/>
          <w:lang w:bidi="fa-IR"/>
        </w:rPr>
        <w:t>ی</w:t>
      </w:r>
      <w:r w:rsidRPr="00D74078">
        <w:rPr>
          <w:rFonts w:cs="Arial" w:hint="eastAsia"/>
          <w:rtl/>
          <w:lang w:bidi="fa-IR"/>
        </w:rPr>
        <w:t>ل</w:t>
      </w:r>
      <w:r w:rsidRPr="00D74078">
        <w:rPr>
          <w:rFonts w:cs="Arial" w:hint="cs"/>
          <w:rtl/>
          <w:lang w:bidi="fa-IR"/>
        </w:rPr>
        <w:t>ی</w:t>
      </w:r>
      <w:r w:rsidRPr="00D74078">
        <w:rPr>
          <w:rFonts w:cs="Arial" w:hint="eastAsia"/>
          <w:rtl/>
          <w:lang w:bidi="fa-IR"/>
        </w:rPr>
        <w:t>،</w:t>
      </w:r>
      <w:r w:rsidRPr="00D74078">
        <w:rPr>
          <w:rFonts w:cs="Arial"/>
          <w:rtl/>
          <w:lang w:bidi="fa-IR"/>
        </w:rPr>
        <w:t xml:space="preserve"> آثار الحرب ف</w:t>
      </w:r>
      <w:r w:rsidRPr="00D74078">
        <w:rPr>
          <w:rFonts w:cs="Arial" w:hint="cs"/>
          <w:rtl/>
          <w:lang w:bidi="fa-IR"/>
        </w:rPr>
        <w:t>ی</w:t>
      </w:r>
      <w:r w:rsidRPr="00D74078">
        <w:rPr>
          <w:rFonts w:cs="Arial"/>
          <w:rtl/>
          <w:lang w:bidi="fa-IR"/>
        </w:rPr>
        <w:t xml:space="preserve"> الفقه الاسلام</w:t>
      </w:r>
      <w:r w:rsidRPr="00D74078">
        <w:rPr>
          <w:rFonts w:cs="Arial" w:hint="cs"/>
          <w:rtl/>
          <w:lang w:bidi="fa-IR"/>
        </w:rPr>
        <w:t>ی</w:t>
      </w:r>
      <w:r w:rsidRPr="00D74078">
        <w:rPr>
          <w:rFonts w:cs="Arial" w:hint="eastAsia"/>
          <w:rtl/>
          <w:lang w:bidi="fa-IR"/>
        </w:rPr>
        <w:t>،</w:t>
      </w:r>
      <w:r w:rsidRPr="00D74078">
        <w:rPr>
          <w:rFonts w:cs="Arial"/>
          <w:rtl/>
          <w:lang w:bidi="fa-IR"/>
        </w:rPr>
        <w:t xml:space="preserve"> دمشق، دارالفکر، الطبعة الرابعه، 1412، ص 169.</w:t>
      </w:r>
      <w:r>
        <w:rPr>
          <w:rFonts w:cs="Arial" w:hint="cs"/>
          <w:rtl/>
          <w:lang w:bidi="fa-IR"/>
        </w:rPr>
        <w:t xml:space="preserve"> </w:t>
      </w:r>
      <w:r w:rsidRPr="00D74078">
        <w:rPr>
          <w:rFonts w:cs="Arial"/>
          <w:rtl/>
          <w:lang w:bidi="fa-IR"/>
        </w:rPr>
        <w:t>«هو انّ کلَّ ما دخلَ من البلاد ف</w:t>
      </w:r>
      <w:r w:rsidRPr="00D74078">
        <w:rPr>
          <w:rFonts w:cs="Arial" w:hint="cs"/>
          <w:rtl/>
          <w:lang w:bidi="fa-IR"/>
        </w:rPr>
        <w:t>ی</w:t>
      </w:r>
      <w:r w:rsidRPr="00D74078">
        <w:rPr>
          <w:rFonts w:cs="Arial"/>
          <w:rtl/>
          <w:lang w:bidi="fa-IR"/>
        </w:rPr>
        <w:t xml:space="preserve"> مح</w:t>
      </w:r>
      <w:r w:rsidRPr="00D74078">
        <w:rPr>
          <w:rFonts w:cs="Arial" w:hint="cs"/>
          <w:rtl/>
          <w:lang w:bidi="fa-IR"/>
        </w:rPr>
        <w:t>ی</w:t>
      </w:r>
      <w:r w:rsidRPr="00D74078">
        <w:rPr>
          <w:rFonts w:cs="Arial" w:hint="eastAsia"/>
          <w:rtl/>
          <w:lang w:bidi="fa-IR"/>
        </w:rPr>
        <w:t>ط</w:t>
      </w:r>
      <w:r w:rsidRPr="00D74078">
        <w:rPr>
          <w:rFonts w:cs="Arial"/>
          <w:rtl/>
          <w:lang w:bidi="fa-IR"/>
        </w:rPr>
        <w:t xml:space="preserve"> سلطان الاسلام و نفذت ف</w:t>
      </w:r>
      <w:r w:rsidRPr="00D74078">
        <w:rPr>
          <w:rFonts w:cs="Arial" w:hint="cs"/>
          <w:rtl/>
          <w:lang w:bidi="fa-IR"/>
        </w:rPr>
        <w:t>ی</w:t>
      </w:r>
      <w:r w:rsidRPr="00D74078">
        <w:rPr>
          <w:rFonts w:cs="Arial" w:hint="eastAsia"/>
          <w:rtl/>
          <w:lang w:bidi="fa-IR"/>
        </w:rPr>
        <w:t>ها</w:t>
      </w:r>
      <w:r w:rsidRPr="00D74078">
        <w:rPr>
          <w:rFonts w:cs="Arial"/>
          <w:rtl/>
          <w:lang w:bidi="fa-IR"/>
        </w:rPr>
        <w:t xml:space="preserve"> احکامه و اُق</w:t>
      </w:r>
      <w:r w:rsidRPr="00D74078">
        <w:rPr>
          <w:rFonts w:cs="Arial" w:hint="cs"/>
          <w:rtl/>
          <w:lang w:bidi="fa-IR"/>
        </w:rPr>
        <w:t>ی</w:t>
      </w:r>
      <w:r w:rsidRPr="00D74078">
        <w:rPr>
          <w:rFonts w:cs="Arial" w:hint="eastAsia"/>
          <w:rtl/>
          <w:lang w:bidi="fa-IR"/>
        </w:rPr>
        <w:t>مت</w:t>
      </w:r>
      <w:r>
        <w:rPr>
          <w:rFonts w:cs="Arial"/>
          <w:rtl/>
          <w:lang w:bidi="fa-IR"/>
        </w:rPr>
        <w:t xml:space="preserve"> شعائره قد صار من دارالاسلام.»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20DB"/>
    <w:multiLevelType w:val="hybridMultilevel"/>
    <w:tmpl w:val="1430F376"/>
    <w:lvl w:ilvl="0" w:tplc="3A52A4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E1103"/>
    <w:multiLevelType w:val="hybridMultilevel"/>
    <w:tmpl w:val="9142F848"/>
    <w:lvl w:ilvl="0" w:tplc="E1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7D3787"/>
    <w:multiLevelType w:val="hybridMultilevel"/>
    <w:tmpl w:val="2140FCA4"/>
    <w:lvl w:ilvl="0" w:tplc="C2B66B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B6F37"/>
    <w:multiLevelType w:val="hybridMultilevel"/>
    <w:tmpl w:val="F3CA1F00"/>
    <w:lvl w:ilvl="0" w:tplc="749871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198307">
    <w:abstractNumId w:val="3"/>
  </w:num>
  <w:num w:numId="2" w16cid:durableId="2145927155">
    <w:abstractNumId w:val="2"/>
  </w:num>
  <w:num w:numId="3" w16cid:durableId="2043285992">
    <w:abstractNumId w:val="1"/>
  </w:num>
  <w:num w:numId="4" w16cid:durableId="189327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09E"/>
    <w:rsid w:val="00023005"/>
    <w:rsid w:val="00034A91"/>
    <w:rsid w:val="0004232C"/>
    <w:rsid w:val="000424F4"/>
    <w:rsid w:val="00050CFF"/>
    <w:rsid w:val="00064E31"/>
    <w:rsid w:val="000859A5"/>
    <w:rsid w:val="00097533"/>
    <w:rsid w:val="000C6176"/>
    <w:rsid w:val="000D00BE"/>
    <w:rsid w:val="000E7A23"/>
    <w:rsid w:val="0010312F"/>
    <w:rsid w:val="0010475C"/>
    <w:rsid w:val="00113866"/>
    <w:rsid w:val="001143DB"/>
    <w:rsid w:val="00126C48"/>
    <w:rsid w:val="001349FF"/>
    <w:rsid w:val="0014779C"/>
    <w:rsid w:val="00170842"/>
    <w:rsid w:val="0018225F"/>
    <w:rsid w:val="00191F4A"/>
    <w:rsid w:val="001B5D8E"/>
    <w:rsid w:val="001B6D95"/>
    <w:rsid w:val="001D349A"/>
    <w:rsid w:val="00207905"/>
    <w:rsid w:val="00213106"/>
    <w:rsid w:val="0022181B"/>
    <w:rsid w:val="002351EE"/>
    <w:rsid w:val="00275683"/>
    <w:rsid w:val="00275E8D"/>
    <w:rsid w:val="00282DA2"/>
    <w:rsid w:val="00287B79"/>
    <w:rsid w:val="00290766"/>
    <w:rsid w:val="00293857"/>
    <w:rsid w:val="002B4916"/>
    <w:rsid w:val="002C19A1"/>
    <w:rsid w:val="002C432B"/>
    <w:rsid w:val="002C5061"/>
    <w:rsid w:val="002D2B25"/>
    <w:rsid w:val="002D3788"/>
    <w:rsid w:val="00301A92"/>
    <w:rsid w:val="003044CF"/>
    <w:rsid w:val="00317C88"/>
    <w:rsid w:val="00321B98"/>
    <w:rsid w:val="003262FD"/>
    <w:rsid w:val="0034126D"/>
    <w:rsid w:val="00343961"/>
    <w:rsid w:val="00393CA8"/>
    <w:rsid w:val="003957AF"/>
    <w:rsid w:val="003B3FD3"/>
    <w:rsid w:val="003D0FA0"/>
    <w:rsid w:val="003F7DAA"/>
    <w:rsid w:val="00414226"/>
    <w:rsid w:val="0047525A"/>
    <w:rsid w:val="00483F2C"/>
    <w:rsid w:val="00484A8F"/>
    <w:rsid w:val="00491EF2"/>
    <w:rsid w:val="004A2EED"/>
    <w:rsid w:val="004D1715"/>
    <w:rsid w:val="004D337B"/>
    <w:rsid w:val="004E0510"/>
    <w:rsid w:val="004F00B2"/>
    <w:rsid w:val="00513057"/>
    <w:rsid w:val="0052342A"/>
    <w:rsid w:val="005302D0"/>
    <w:rsid w:val="005342C6"/>
    <w:rsid w:val="00534BF1"/>
    <w:rsid w:val="00560BC9"/>
    <w:rsid w:val="00570A18"/>
    <w:rsid w:val="00583BE3"/>
    <w:rsid w:val="005A746C"/>
    <w:rsid w:val="005B1464"/>
    <w:rsid w:val="005C6951"/>
    <w:rsid w:val="005D7B8E"/>
    <w:rsid w:val="00600922"/>
    <w:rsid w:val="00636053"/>
    <w:rsid w:val="00637C16"/>
    <w:rsid w:val="00651817"/>
    <w:rsid w:val="0065673B"/>
    <w:rsid w:val="006751A7"/>
    <w:rsid w:val="00677B7F"/>
    <w:rsid w:val="00695E87"/>
    <w:rsid w:val="006A02DF"/>
    <w:rsid w:val="006A406B"/>
    <w:rsid w:val="006A5B47"/>
    <w:rsid w:val="006D52E7"/>
    <w:rsid w:val="006F0794"/>
    <w:rsid w:val="00706502"/>
    <w:rsid w:val="0072560A"/>
    <w:rsid w:val="00746C8A"/>
    <w:rsid w:val="0076442F"/>
    <w:rsid w:val="00774411"/>
    <w:rsid w:val="007B4EE8"/>
    <w:rsid w:val="007B6922"/>
    <w:rsid w:val="007C011B"/>
    <w:rsid w:val="007D66EE"/>
    <w:rsid w:val="007F308D"/>
    <w:rsid w:val="00801387"/>
    <w:rsid w:val="0082268C"/>
    <w:rsid w:val="00843A79"/>
    <w:rsid w:val="008463CE"/>
    <w:rsid w:val="008B12C5"/>
    <w:rsid w:val="008B3A92"/>
    <w:rsid w:val="008B7AF1"/>
    <w:rsid w:val="008C1756"/>
    <w:rsid w:val="008D7E3A"/>
    <w:rsid w:val="009119F0"/>
    <w:rsid w:val="00921CD8"/>
    <w:rsid w:val="009333F5"/>
    <w:rsid w:val="0093565F"/>
    <w:rsid w:val="00951C23"/>
    <w:rsid w:val="00952003"/>
    <w:rsid w:val="00960A69"/>
    <w:rsid w:val="009654CD"/>
    <w:rsid w:val="009702ED"/>
    <w:rsid w:val="00982347"/>
    <w:rsid w:val="00983835"/>
    <w:rsid w:val="009879CE"/>
    <w:rsid w:val="009901B8"/>
    <w:rsid w:val="00994329"/>
    <w:rsid w:val="009B1A9E"/>
    <w:rsid w:val="009D0BAC"/>
    <w:rsid w:val="009D20FB"/>
    <w:rsid w:val="00A027A6"/>
    <w:rsid w:val="00A070AD"/>
    <w:rsid w:val="00A30F1A"/>
    <w:rsid w:val="00A73625"/>
    <w:rsid w:val="00A86727"/>
    <w:rsid w:val="00A93A82"/>
    <w:rsid w:val="00AA6E29"/>
    <w:rsid w:val="00AB612E"/>
    <w:rsid w:val="00B02360"/>
    <w:rsid w:val="00B10826"/>
    <w:rsid w:val="00B16FBF"/>
    <w:rsid w:val="00B24202"/>
    <w:rsid w:val="00B43A46"/>
    <w:rsid w:val="00B5151C"/>
    <w:rsid w:val="00B6271F"/>
    <w:rsid w:val="00B65022"/>
    <w:rsid w:val="00B91209"/>
    <w:rsid w:val="00B96F21"/>
    <w:rsid w:val="00BA46EE"/>
    <w:rsid w:val="00BB250A"/>
    <w:rsid w:val="00BB4271"/>
    <w:rsid w:val="00BF7A5A"/>
    <w:rsid w:val="00C0274E"/>
    <w:rsid w:val="00C02818"/>
    <w:rsid w:val="00C2489B"/>
    <w:rsid w:val="00C35C0C"/>
    <w:rsid w:val="00C45B7A"/>
    <w:rsid w:val="00C46C5F"/>
    <w:rsid w:val="00C743EC"/>
    <w:rsid w:val="00C749D6"/>
    <w:rsid w:val="00C74BBC"/>
    <w:rsid w:val="00CC5932"/>
    <w:rsid w:val="00CD21B8"/>
    <w:rsid w:val="00CE1518"/>
    <w:rsid w:val="00CE29ED"/>
    <w:rsid w:val="00CF14F4"/>
    <w:rsid w:val="00D066D0"/>
    <w:rsid w:val="00D215C7"/>
    <w:rsid w:val="00D21BE2"/>
    <w:rsid w:val="00D33AF3"/>
    <w:rsid w:val="00D511A0"/>
    <w:rsid w:val="00D646D2"/>
    <w:rsid w:val="00D72E26"/>
    <w:rsid w:val="00D74078"/>
    <w:rsid w:val="00D74DE1"/>
    <w:rsid w:val="00D80D5D"/>
    <w:rsid w:val="00D82152"/>
    <w:rsid w:val="00D870BD"/>
    <w:rsid w:val="00DA7781"/>
    <w:rsid w:val="00DB5C17"/>
    <w:rsid w:val="00DB775E"/>
    <w:rsid w:val="00DC33F4"/>
    <w:rsid w:val="00E018C6"/>
    <w:rsid w:val="00E12BB5"/>
    <w:rsid w:val="00E252D4"/>
    <w:rsid w:val="00E2609E"/>
    <w:rsid w:val="00E326E9"/>
    <w:rsid w:val="00E34604"/>
    <w:rsid w:val="00E4245C"/>
    <w:rsid w:val="00E46885"/>
    <w:rsid w:val="00E55961"/>
    <w:rsid w:val="00E64957"/>
    <w:rsid w:val="00E66860"/>
    <w:rsid w:val="00E93977"/>
    <w:rsid w:val="00E96F30"/>
    <w:rsid w:val="00ED34E8"/>
    <w:rsid w:val="00EE05A0"/>
    <w:rsid w:val="00EE2E33"/>
    <w:rsid w:val="00EE41E0"/>
    <w:rsid w:val="00EF032B"/>
    <w:rsid w:val="00F0029B"/>
    <w:rsid w:val="00F01085"/>
    <w:rsid w:val="00F048A2"/>
    <w:rsid w:val="00F0588C"/>
    <w:rsid w:val="00F063E3"/>
    <w:rsid w:val="00F06DF1"/>
    <w:rsid w:val="00F13415"/>
    <w:rsid w:val="00F13F4B"/>
    <w:rsid w:val="00F153BE"/>
    <w:rsid w:val="00F1637B"/>
    <w:rsid w:val="00F361CC"/>
    <w:rsid w:val="00F541BE"/>
    <w:rsid w:val="00F57503"/>
    <w:rsid w:val="00F60DDB"/>
    <w:rsid w:val="00F671C8"/>
    <w:rsid w:val="00F820F9"/>
    <w:rsid w:val="00FD24DF"/>
    <w:rsid w:val="00FD4B02"/>
    <w:rsid w:val="00FD7BA0"/>
    <w:rsid w:val="00FE52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39C6"/>
  <w15:chartTrackingRefBased/>
  <w15:docId w15:val="{F357289C-DD1D-4EE4-8DF3-25CB4D07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10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085"/>
    <w:rPr>
      <w:sz w:val="20"/>
      <w:szCs w:val="20"/>
    </w:rPr>
  </w:style>
  <w:style w:type="character" w:styleId="FootnoteReference">
    <w:name w:val="footnote reference"/>
    <w:basedOn w:val="DefaultParagraphFont"/>
    <w:uiPriority w:val="99"/>
    <w:semiHidden/>
    <w:unhideWhenUsed/>
    <w:rsid w:val="00F01085"/>
    <w:rPr>
      <w:vertAlign w:val="superscript"/>
    </w:rPr>
  </w:style>
  <w:style w:type="paragraph" w:styleId="ListParagraph">
    <w:name w:val="List Paragraph"/>
    <w:basedOn w:val="Normal"/>
    <w:uiPriority w:val="34"/>
    <w:qFormat/>
    <w:rsid w:val="00F063E3"/>
    <w:pPr>
      <w:ind w:left="720"/>
      <w:contextualSpacing/>
    </w:pPr>
  </w:style>
  <w:style w:type="paragraph" w:styleId="Header">
    <w:name w:val="header"/>
    <w:basedOn w:val="Normal"/>
    <w:link w:val="HeaderChar"/>
    <w:uiPriority w:val="99"/>
    <w:unhideWhenUsed/>
    <w:rsid w:val="00275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683"/>
  </w:style>
  <w:style w:type="paragraph" w:styleId="Footer">
    <w:name w:val="footer"/>
    <w:basedOn w:val="Normal"/>
    <w:link w:val="FooterChar"/>
    <w:uiPriority w:val="99"/>
    <w:unhideWhenUsed/>
    <w:rsid w:val="00275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etabwasaif.com/2017/02/11/%D8%AA%D8%B9%D8%B1%DB%8C%D9%81-%D8%B3%D8%A7%D8%AF%D9%87-%DB%8C-%D8%AF%D8%A7%D8%B1%D8%A7%D9%84%D8%A7%D8%B3%D9%84%D8%A7%D9%85-%D9%88-%D8%AF%D8%A7%D8%B1%D8%A7%D9%84%D9%83%D9%81%D8%B1-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16</Pages>
  <Words>2815</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Dariche</cp:lastModifiedBy>
  <cp:revision>24</cp:revision>
  <dcterms:created xsi:type="dcterms:W3CDTF">2021-08-04T02:12:00Z</dcterms:created>
  <dcterms:modified xsi:type="dcterms:W3CDTF">2026-06-13T19:41:00Z</dcterms:modified>
</cp:coreProperties>
</file>